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C93558" w:rsidTr="007B7863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93558" w:rsidRDefault="00C93558" w:rsidP="007B7863">
            <w:pPr>
              <w:pStyle w:val="Title"/>
              <w:rPr>
                <w:rFonts w:cs="B Nazanin"/>
                <w:sz w:val="22"/>
                <w:lang w:bidi="fa-IR"/>
              </w:rPr>
            </w:pPr>
            <w:bookmarkStart w:id="0" w:name="_Toc490053778"/>
            <w:bookmarkStart w:id="1" w:name="_Toc490053779"/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 wp14:anchorId="1145FA0B" wp14:editId="4496324A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3558" w:rsidRDefault="00C93558" w:rsidP="007B7863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 wp14:anchorId="511426DC" wp14:editId="0D23A7EE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93558" w:rsidRDefault="00C93558" w:rsidP="007B7863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C93558" w:rsidRDefault="00C93558" w:rsidP="007B7863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C93558" w:rsidTr="007B7863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Cs w:val="24"/>
              </w:rPr>
              <w:t>INSO –</w:t>
            </w:r>
          </w:p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Cs w:val="24"/>
              </w:rPr>
              <w:t>ISO/IEC</w:t>
            </w:r>
          </w:p>
        </w:tc>
      </w:tr>
      <w:tr w:rsidR="00C93558" w:rsidTr="007B7863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C93558" w:rsidTr="007B7863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C93558" w:rsidTr="007B7863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558" w:rsidRDefault="00C93558" w:rsidP="007B7863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C93558" w:rsidRDefault="00C93558" w:rsidP="007B7863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C93558" w:rsidRPr="00E7673D" w:rsidRDefault="00C93558" w:rsidP="00C93558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>
              <w:rPr>
                <w:rFonts w:cs="B Titr"/>
                <w:sz w:val="44"/>
                <w:szCs w:val="44"/>
              </w:rPr>
              <w:t>-</w:t>
            </w:r>
          </w:p>
          <w:p w:rsidR="00C93558" w:rsidRPr="00CC49E9" w:rsidRDefault="00C93558" w:rsidP="00C93558">
            <w:pPr>
              <w:bidi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C49E9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درک مفهوم روش ها برای معیارهای موفقیت</w:t>
            </w:r>
            <w:r w:rsidRPr="00CC49E9">
              <w:rPr>
                <w:rFonts w:cs="B Nazanin"/>
                <w:sz w:val="32"/>
                <w:szCs w:val="32"/>
                <w:rtl/>
                <w:lang w:bidi="fa-IR"/>
              </w:rPr>
              <w:t xml:space="preserve"> </w:t>
            </w:r>
            <w:r w:rsidRPr="00CC49E9">
              <w:rPr>
                <w:rFonts w:cs="B Nazanin"/>
                <w:sz w:val="32"/>
                <w:szCs w:val="32"/>
                <w:lang w:bidi="fa-IR"/>
              </w:rPr>
              <w:t>0</w:t>
            </w:r>
            <w:r w:rsidRPr="00CC49E9"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  <w:r w:rsidRPr="00CC49E9">
              <w:rPr>
                <w:rFonts w:cs="B Nazanin"/>
                <w:sz w:val="32"/>
                <w:szCs w:val="32"/>
                <w:lang w:bidi="fa-IR"/>
              </w:rPr>
              <w:t>WCAG2</w:t>
            </w:r>
          </w:p>
          <w:p w:rsidR="00C93558" w:rsidRDefault="00C93558" w:rsidP="007B7863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C93558" w:rsidRDefault="00C93558" w:rsidP="007B7863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C93558" w:rsidRDefault="00C93558" w:rsidP="007B7863">
            <w:pPr>
              <w:spacing w:after="0" w:line="240" w:lineRule="auto"/>
            </w:pPr>
          </w:p>
          <w:p w:rsidR="00C93558" w:rsidRDefault="00C93558" w:rsidP="00C93558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</w:p>
          <w:p w:rsidR="00C93558" w:rsidRDefault="00C93558" w:rsidP="007B7863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rPr>
                <w:sz w:val="34"/>
                <w:szCs w:val="34"/>
              </w:rPr>
            </w:pPr>
          </w:p>
          <w:p w:rsidR="00C93558" w:rsidRDefault="00C93558" w:rsidP="007B786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C93558" w:rsidRDefault="00C93558" w:rsidP="007B7863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558" w:rsidRDefault="00C93558" w:rsidP="007B7863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C93558" w:rsidRDefault="00C93558" w:rsidP="00C93558">
      <w:pPr>
        <w:spacing w:after="0" w:line="240" w:lineRule="auto"/>
        <w:jc w:val="center"/>
        <w:rPr>
          <w:rFonts w:ascii="Titr" w:hAnsi="Titr" w:cs="B Titr"/>
          <w:b/>
          <w:bCs/>
          <w:sz w:val="36"/>
          <w:szCs w:val="36"/>
          <w:rtl/>
        </w:rPr>
      </w:pPr>
    </w:p>
    <w:p w:rsidR="00C93558" w:rsidRDefault="00C93558" w:rsidP="00C93558">
      <w:pPr>
        <w:spacing w:after="0" w:line="240" w:lineRule="auto"/>
        <w:rPr>
          <w:rFonts w:ascii="Calibri" w:eastAsia="Calibri" w:hAnsi="Calibri" w:cs="Arial"/>
          <w:b/>
          <w:bCs/>
          <w:szCs w:val="24"/>
          <w:rtl/>
        </w:rPr>
        <w:sectPr w:rsidR="00C93558" w:rsidSect="00EC5C57">
          <w:headerReference w:type="default" r:id="rId10"/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b/>
          <w:bCs/>
          <w:szCs w:val="24"/>
        </w:rPr>
      </w:pPr>
      <w:r w:rsidRPr="00EC5C57">
        <w:rPr>
          <w:rFonts w:ascii="Calibri" w:eastAsia="Calibri" w:hAnsi="Calibri" w:cs="Arial" w:hint="cs"/>
          <w:b/>
          <w:bCs/>
          <w:szCs w:val="24"/>
          <w:rtl/>
        </w:rPr>
        <w:lastRenderedPageBreak/>
        <w:t>سازمان ملی استاندارد ایران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تهران، ضلع جنوب</w:t>
      </w:r>
      <w:r>
        <w:rPr>
          <w:rFonts w:ascii="Calibri" w:eastAsia="Calibri" w:hAnsi="Calibri" w:cs="Arial" w:hint="cs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غربی میدان ونک، خیابان ولیعصر، پلاک 1294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صندوق</w:t>
      </w:r>
      <w:r>
        <w:rPr>
          <w:rFonts w:ascii="Calibri" w:eastAsia="Calibri" w:hAnsi="Calibri" w:cs="Arial" w:hint="cs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‌پستی: 6139-14155 تهران- ایران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تلفن: 5-88879461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دورنگار: 88887080 و 88887103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کرج-</w:t>
      </w:r>
      <w:r>
        <w:rPr>
          <w:rFonts w:ascii="Calibri" w:eastAsia="Calibri" w:hAnsi="Calibri" w:cs="Arial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شهر صنعتی، میدان استاندارد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صندوق پستی: 163-31585 کرج - ایران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تلفن: 8- 32806031 (026)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دورنگار: 32808114 (026)</w:t>
      </w:r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 xml:space="preserve">رایانامه: </w:t>
      </w:r>
      <w:hyperlink r:id="rId12" w:history="1">
        <w:r w:rsidRPr="00EC5C57">
          <w:rPr>
            <w:rFonts w:ascii="Calibri" w:eastAsia="Calibri" w:hAnsi="Calibri"/>
            <w:bCs/>
            <w:color w:val="0000FF"/>
            <w:u w:val="single"/>
          </w:rPr>
          <w:t>standard@isiri.org.ir</w:t>
        </w:r>
      </w:hyperlink>
    </w:p>
    <w:p w:rsidR="00C93558" w:rsidRPr="00EC5C57" w:rsidRDefault="00C93558" w:rsidP="00D056DB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وب</w:t>
      </w:r>
      <w:r>
        <w:rPr>
          <w:rFonts w:ascii="Calibri" w:eastAsia="Calibri" w:hAnsi="Calibri" w:cs="Arial" w:hint="cs"/>
          <w:szCs w:val="24"/>
          <w:rtl/>
        </w:rPr>
        <w:t>‌</w:t>
      </w:r>
      <w:r w:rsidRPr="00EC5C57">
        <w:rPr>
          <w:rFonts w:ascii="Calibri" w:eastAsia="Calibri" w:hAnsi="Calibri" w:cs="Arial" w:hint="cs"/>
          <w:szCs w:val="24"/>
          <w:rtl/>
        </w:rPr>
        <w:t xml:space="preserve">گاه: </w:t>
      </w:r>
      <w:r w:rsidRPr="00EC5C57">
        <w:rPr>
          <w:rFonts w:ascii="Calibri" w:eastAsia="Calibri" w:hAnsi="Calibri"/>
          <w:bCs/>
        </w:rPr>
        <w:t>http://www.isiri.org</w:t>
      </w:r>
    </w:p>
    <w:p w:rsidR="00C93558" w:rsidRPr="00EC5C57" w:rsidRDefault="00C93558" w:rsidP="00C93558">
      <w:pPr>
        <w:spacing w:after="0" w:line="240" w:lineRule="auto"/>
        <w:jc w:val="lowKashida"/>
        <w:rPr>
          <w:rFonts w:ascii="Calibri" w:eastAsia="Calibri" w:hAnsi="Calibri" w:cs="Arial"/>
          <w:sz w:val="20"/>
          <w:szCs w:val="20"/>
          <w:rtl/>
        </w:rPr>
      </w:pPr>
    </w:p>
    <w:p w:rsidR="00C93558" w:rsidRPr="00EC5C57" w:rsidRDefault="00C93558" w:rsidP="00C93558">
      <w:pPr>
        <w:spacing w:after="0" w:line="240" w:lineRule="auto"/>
        <w:jc w:val="lowKashida"/>
        <w:rPr>
          <w:rFonts w:ascii="Calibri" w:eastAsia="Calibri" w:hAnsi="Calibri" w:cs="Arial"/>
          <w:sz w:val="24"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C93558" w:rsidRPr="00EC5C57" w:rsidRDefault="00C93558" w:rsidP="00C93558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C93558" w:rsidRPr="00EC5C57" w:rsidRDefault="00C93558" w:rsidP="00D056DB">
      <w:pPr>
        <w:spacing w:after="0" w:line="240" w:lineRule="auto"/>
        <w:rPr>
          <w:rFonts w:ascii="Calibri" w:eastAsia="Calibri" w:hAnsi="Calibri" w:cs="Arial"/>
          <w:b/>
          <w:bCs/>
          <w:szCs w:val="24"/>
          <w:rtl/>
        </w:rPr>
      </w:pPr>
      <w:r w:rsidRPr="00EC5C57">
        <w:rPr>
          <w:rFonts w:ascii="Calibri" w:eastAsia="Calibri" w:hAnsi="Calibri" w:cs="Arial"/>
          <w:b/>
          <w:bCs/>
          <w:szCs w:val="24"/>
        </w:rPr>
        <w:t>Iranian National Standardization Organization (INSO)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/>
          <w:szCs w:val="24"/>
        </w:rPr>
        <w:t>No.1294 Valiasr Ave., South western corner of Vanak Sq., Tehran, Iran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P</w:t>
      </w:r>
      <w:r w:rsidRPr="00EC5C57">
        <w:rPr>
          <w:rFonts w:ascii="Calibri" w:eastAsia="Calibri" w:hAnsi="Calibri" w:cs="Arial" w:hint="cs"/>
          <w:szCs w:val="24"/>
          <w:rtl/>
        </w:rPr>
        <w:t>.</w:t>
      </w:r>
      <w:r w:rsidRPr="00EC5C57">
        <w:rPr>
          <w:rFonts w:ascii="Calibri" w:eastAsia="Calibri" w:hAnsi="Calibri" w:cs="Arial"/>
          <w:szCs w:val="24"/>
          <w:lang w:val="de-DE"/>
        </w:rPr>
        <w:t xml:space="preserve"> O. Box: 14155-6139, Tehran, Iran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Tel: + 98 (21) 88879461-5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Fax: + 98 (21) 88887080, 88887103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 w:val="20"/>
          <w:szCs w:val="20"/>
          <w:lang w:val="de-DE"/>
        </w:rPr>
      </w:pP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Standard Square, Karaj, Iran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P.O. Box: 31585-163, Karaj, Iran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Tel:</w:t>
      </w:r>
      <w:r>
        <w:rPr>
          <w:rFonts w:ascii="Calibri" w:eastAsia="Calibri" w:hAnsi="Calibri" w:cs="Arial"/>
          <w:szCs w:val="24"/>
          <w:lang w:val="de-DE"/>
        </w:rPr>
        <w:t xml:space="preserve"> </w:t>
      </w:r>
      <w:r w:rsidRPr="00EC5C57">
        <w:rPr>
          <w:rFonts w:ascii="Calibri" w:eastAsia="Calibri" w:hAnsi="Calibri" w:cs="Arial"/>
          <w:szCs w:val="24"/>
          <w:lang w:val="de-DE"/>
        </w:rPr>
        <w:t>+ 98 (26) 32806031-8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Fax: + 98 (26) 32808114</w:t>
      </w: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 w:val="20"/>
          <w:szCs w:val="20"/>
          <w:lang w:val="de-DE"/>
        </w:rPr>
      </w:pPr>
    </w:p>
    <w:p w:rsidR="00C93558" w:rsidRPr="00EC5C57" w:rsidRDefault="00C93558" w:rsidP="00C93558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Email: standard@isiri.org.ir</w:t>
      </w:r>
    </w:p>
    <w:p w:rsidR="00C93558" w:rsidRPr="00EC5C57" w:rsidRDefault="00C93558" w:rsidP="00D056DB">
      <w:pPr>
        <w:spacing w:after="0" w:line="240" w:lineRule="auto"/>
        <w:rPr>
          <w:rFonts w:ascii="Calibri" w:eastAsia="Calibri" w:hAnsi="Calibri" w:cs="Arial"/>
          <w:szCs w:val="24"/>
        </w:rPr>
      </w:pPr>
      <w:r w:rsidRPr="00EC5C57">
        <w:rPr>
          <w:rFonts w:ascii="Calibri" w:eastAsia="Calibri" w:hAnsi="Calibri" w:cs="Arial"/>
          <w:szCs w:val="24"/>
          <w:lang w:val="de-DE"/>
        </w:rPr>
        <w:t>Website:http://www.isiri.org</w:t>
      </w:r>
    </w:p>
    <w:p w:rsidR="00C93558" w:rsidRPr="00EC5C57" w:rsidRDefault="00C93558" w:rsidP="00C93558">
      <w:pPr>
        <w:spacing w:after="0" w:line="240" w:lineRule="auto"/>
        <w:jc w:val="lowKashida"/>
        <w:rPr>
          <w:rFonts w:ascii="Calibri" w:eastAsia="Calibri" w:hAnsi="Calibri" w:cs="Arial"/>
          <w:sz w:val="24"/>
          <w:szCs w:val="28"/>
          <w:rtl/>
          <w:lang w:val="de-DE"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rPr>
          <w:rFonts w:ascii="Calibri" w:eastAsia="Times New Roman" w:hAnsi="Calibri" w:cs="Arial"/>
          <w:b/>
          <w:bCs/>
          <w:szCs w:val="24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Cs w:val="24"/>
          <w:rtl/>
        </w:rPr>
      </w:pPr>
      <w:r w:rsidRPr="00EC5C57">
        <w:rPr>
          <w:rFonts w:ascii="Calibri" w:eastAsia="Times New Roman" w:hAnsi="Calibri" w:cs="B Nazanin" w:hint="cs"/>
          <w:b/>
          <w:bCs/>
          <w:szCs w:val="24"/>
          <w:rtl/>
        </w:rPr>
        <w:t>به نام خدا</w:t>
      </w:r>
    </w:p>
    <w:p w:rsidR="00C93558" w:rsidRPr="00AC7C3F" w:rsidRDefault="00C93558" w:rsidP="00D056DB">
      <w:pPr>
        <w:pStyle w:val="Heading1"/>
        <w:spacing w:before="0" w:line="240" w:lineRule="auto"/>
        <w:jc w:val="center"/>
      </w:pPr>
      <w:bookmarkStart w:id="2" w:name="_Toc492379897"/>
      <w:bookmarkStart w:id="3" w:name="_Toc501377901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2"/>
      <w:bookmarkEnd w:id="3"/>
    </w:p>
    <w:p w:rsidR="00C93558" w:rsidRPr="004A25A2" w:rsidRDefault="00C93558" w:rsidP="00C93558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C93558" w:rsidRPr="00AC7C3F" w:rsidRDefault="00C93558" w:rsidP="00D056D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C93558" w:rsidRPr="00AC7C3F" w:rsidRDefault="00C93558" w:rsidP="00D056D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C93558" w:rsidRPr="00AC7C3F" w:rsidRDefault="00C93558" w:rsidP="00D056D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C93558" w:rsidRPr="00AC7C3F" w:rsidRDefault="00C93558" w:rsidP="00D056D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C93558" w:rsidRPr="00AC7C3F" w:rsidRDefault="00C93558" w:rsidP="00D056D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C93558" w:rsidRPr="004A25A2" w:rsidRDefault="00C93558" w:rsidP="00D056DB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 w:val="28"/>
          <w:rtl/>
        </w:rPr>
      </w:pPr>
    </w:p>
    <w:p w:rsidR="00C93558" w:rsidRPr="00EC5C57" w:rsidRDefault="00C93558" w:rsidP="00C93558">
      <w:pPr>
        <w:spacing w:after="0" w:line="240" w:lineRule="auto"/>
        <w:jc w:val="center"/>
        <w:rPr>
          <w:rFonts w:ascii="Calibri" w:eastAsia="Times New Roman" w:hAnsi="Calibri" w:cs="B Nazanin"/>
          <w:b/>
          <w:bCs/>
          <w:sz w:val="28"/>
        </w:rPr>
      </w:pP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کمیسیون فنی تدوين استاندارد</w:t>
      </w:r>
    </w:p>
    <w:p w:rsidR="00C93558" w:rsidRPr="008D7723" w:rsidRDefault="00C93558" w:rsidP="00C93558">
      <w:pPr>
        <w:spacing w:after="0" w:line="240" w:lineRule="auto"/>
        <w:jc w:val="center"/>
        <w:rPr>
          <w:rFonts w:ascii="tims" w:eastAsia="Times New Roman" w:hAnsi="tims" w:cs="B Lotus"/>
          <w:b/>
          <w:bCs/>
          <w:kern w:val="28"/>
          <w:sz w:val="40"/>
          <w:szCs w:val="40"/>
          <w:rtl/>
        </w:rPr>
      </w:pPr>
      <w:r>
        <w:rPr>
          <w:rFonts w:ascii="Calibri" w:eastAsia="Times New Roman" w:hAnsi="Calibri" w:cs="B Lotus" w:hint="cs"/>
          <w:b/>
          <w:bCs/>
          <w:sz w:val="28"/>
          <w:rtl/>
        </w:rPr>
        <w:t>«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فناوری اطلاعات- زبان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های برنامه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نویسی، واسط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های نرم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افزاری محیط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>
        <w:rPr>
          <w:rFonts w:ascii="Calibri" w:eastAsia="Times New Roman" w:hAnsi="Calibri" w:cs="B Nazanin" w:hint="cs"/>
          <w:b/>
          <w:bCs/>
          <w:sz w:val="28"/>
          <w:rtl/>
        </w:rPr>
        <w:t>ها و سامانة آن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ها- امضای کد برای کد منبع</w:t>
      </w:r>
      <w:r>
        <w:rPr>
          <w:rFonts w:ascii="Calibri" w:eastAsia="Times New Roman" w:hAnsi="Calibri" w:cs="B Lotus" w:hint="cs"/>
          <w:b/>
          <w:bCs/>
          <w:sz w:val="28"/>
          <w:rtl/>
        </w:rPr>
        <w:t>»</w:t>
      </w:r>
    </w:p>
    <w:p w:rsidR="00C93558" w:rsidRPr="00EC5C57" w:rsidRDefault="00C93558" w:rsidP="00C93558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7906" w:type="dxa"/>
            <w:gridSpan w:val="2"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7906" w:type="dxa"/>
            <w:gridSpan w:val="2"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8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EC5C57">
              <w:rPr>
                <w:rFonts w:ascii="Calibri" w:eastAsia="Times New Roman" w:hAnsi="Calibri" w:cs="B Nazanin" w:hint="cs"/>
                <w:rtl/>
              </w:rPr>
              <w:t xml:space="preserve">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</w:rPr>
              <w:t>(اسامی به ترتیب حروف الفبا</w:t>
            </w:r>
            <w:r>
              <w:rPr>
                <w:rFonts w:ascii="Calibri" w:eastAsia="Times New Roman" w:hAnsi="Calibri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</w:tcPr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</w:rPr>
              <w:t>(اسامی به ترتیب حروف الفبا</w:t>
            </w:r>
            <w:r>
              <w:rPr>
                <w:rFonts w:ascii="Calibri" w:eastAsia="Times New Roman" w:hAnsi="Calibri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</w:tcPr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7906" w:type="dxa"/>
            <w:gridSpan w:val="2"/>
          </w:tcPr>
          <w:p w:rsidR="00C93558" w:rsidRPr="00EC5C57" w:rsidRDefault="00C93558" w:rsidP="007B78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C93558" w:rsidRPr="00EC5C57" w:rsidTr="007B7863">
        <w:trPr>
          <w:jc w:val="center"/>
        </w:trPr>
        <w:tc>
          <w:tcPr>
            <w:tcW w:w="4486" w:type="dxa"/>
          </w:tcPr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u w:val="single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C93558" w:rsidRPr="00EC5C57" w:rsidRDefault="00C93558" w:rsidP="007B7863">
            <w:pPr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</w:tbl>
    <w:p w:rsidR="00C93558" w:rsidRDefault="00C93558" w:rsidP="00C93558">
      <w:pPr>
        <w:spacing w:after="0" w:line="240" w:lineRule="auto"/>
        <w:rPr>
          <w:rtl/>
        </w:rPr>
      </w:pPr>
    </w:p>
    <w:sdt>
      <w:sdtPr>
        <w:rPr>
          <w:rFonts w:asciiTheme="minorHAnsi" w:eastAsiaTheme="minorHAnsi" w:hAnsiTheme="minorHAnsi" w:cs="Times New Roman"/>
          <w:b w:val="0"/>
          <w:bCs w:val="0"/>
          <w:color w:val="auto"/>
          <w:sz w:val="22"/>
          <w:szCs w:val="22"/>
          <w:lang w:eastAsia="en-US" w:bidi="fa-IR"/>
        </w:rPr>
        <w:id w:val="1927073633"/>
        <w:docPartObj>
          <w:docPartGallery w:val="Table of Contents"/>
          <w:docPartUnique/>
        </w:docPartObj>
      </w:sdtPr>
      <w:sdtEndPr>
        <w:rPr>
          <w:rFonts w:cstheme="minorBidi"/>
          <w:noProof/>
          <w:lang w:bidi="ar-SA"/>
        </w:rPr>
      </w:sdtEndPr>
      <w:sdtContent>
        <w:p w:rsidR="00C93558" w:rsidRDefault="00C93558" w:rsidP="00C93558">
          <w:pPr>
            <w:pStyle w:val="TOCHeading"/>
            <w:jc w:val="center"/>
          </w:pPr>
          <w:r>
            <w:rPr>
              <w:rFonts w:hint="cs"/>
              <w:rtl/>
            </w:rPr>
            <w:t>فهرست</w:t>
          </w:r>
        </w:p>
        <w:p w:rsidR="00E01DF9" w:rsidRPr="00E01DF9" w:rsidRDefault="00C93558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1377901" w:history="1"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آشنا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با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سازمان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مل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استاندارد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ران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Toc501377901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rFonts w:hint="cs"/>
                <w:b w:val="0"/>
                <w:bCs w:val="0"/>
                <w:webHidden/>
                <w:rtl/>
                <w:lang w:bidi="ar-SA"/>
              </w:rPr>
              <w:t>‌ب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2" w:history="1">
            <w:r w:rsidR="00E01DF9" w:rsidRPr="00E01DF9">
              <w:rPr>
                <w:rStyle w:val="Hyperlink"/>
                <w:rFonts w:hint="eastAsia"/>
                <w:b w:val="0"/>
                <w:bCs w:val="0"/>
                <w:spacing w:val="-10"/>
                <w:kern w:val="28"/>
                <w:rtl/>
              </w:rPr>
              <w:t>پ</w:t>
            </w:r>
            <w:r w:rsidR="00E01DF9" w:rsidRPr="00E01DF9">
              <w:rPr>
                <w:rStyle w:val="Hyperlink"/>
                <w:rFonts w:hint="cs"/>
                <w:b w:val="0"/>
                <w:bCs w:val="0"/>
                <w:spacing w:val="-10"/>
                <w:kern w:val="28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spacing w:val="-10"/>
                <w:kern w:val="28"/>
                <w:rtl/>
              </w:rPr>
              <w:t>شگفتار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Toc501377902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rFonts w:hint="cs"/>
                <w:b w:val="0"/>
                <w:bCs w:val="0"/>
                <w:webHidden/>
                <w:rtl/>
                <w:lang w:bidi="ar-SA"/>
              </w:rPr>
              <w:t>‌ه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3" w:history="1">
            <w:r w:rsidR="00E01DF9" w:rsidRPr="00E01DF9">
              <w:rPr>
                <w:rStyle w:val="Hyperlink"/>
                <w:rFonts w:ascii="Calibri" w:eastAsia="Calibri" w:hAnsi="Calibri" w:hint="eastAsia"/>
                <w:b w:val="0"/>
                <w:bCs w:val="0"/>
                <w:rtl/>
              </w:rPr>
              <w:t>فناور</w:t>
            </w:r>
            <w:r w:rsidR="00E01DF9" w:rsidRPr="00E01DF9">
              <w:rPr>
                <w:rStyle w:val="Hyperlink"/>
                <w:rFonts w:ascii="Calibri" w:eastAsia="Calibri" w:hAnsi="Calibri"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ascii="Calibri" w:eastAsia="Calibri" w:hAnsi="Calibri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ascii="Calibri" w:eastAsia="Calibri" w:hAnsi="Calibri" w:hint="eastAsia"/>
                <w:b w:val="0"/>
                <w:bCs w:val="0"/>
                <w:rtl/>
              </w:rPr>
              <w:t>اطلاعات</w:t>
            </w:r>
            <w:r w:rsidR="00E01DF9" w:rsidRPr="00E01DF9">
              <w:rPr>
                <w:rStyle w:val="Hyperlink"/>
                <w:rFonts w:ascii="Calibri" w:eastAsia="Calibri" w:hAnsi="Calibri"/>
                <w:b w:val="0"/>
                <w:bCs w:val="0"/>
                <w:rtl/>
              </w:rPr>
              <w:t xml:space="preserve">-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متن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پ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شنهاد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استاندارد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درک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مفهوم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برا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مع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ارها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موفق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ت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0</w:t>
            </w:r>
            <w:r w:rsidR="00E01DF9" w:rsidRPr="00E01DF9">
              <w:rPr>
                <w:rStyle w:val="Hyperlink"/>
                <w:b w:val="0"/>
                <w:bCs w:val="0"/>
              </w:rPr>
              <w:t>.WCAG2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Toc501377903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1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4" w:history="1">
            <w:r w:rsidR="00E01DF9" w:rsidRPr="00E01DF9">
              <w:rPr>
                <w:rStyle w:val="Hyperlink"/>
                <w:b w:val="0"/>
                <w:bCs w:val="0"/>
                <w:rtl/>
              </w:rPr>
              <w:t>1.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هدف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و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دامن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ۀ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کاربرد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Toc501377904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1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5" w:history="1">
            <w:r w:rsidR="00E01DF9" w:rsidRPr="00E01DF9">
              <w:rPr>
                <w:rStyle w:val="Hyperlink"/>
                <w:b w:val="0"/>
                <w:bCs w:val="0"/>
                <w:rtl/>
              </w:rPr>
              <w:t>2.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مراجع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الزام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Toc501377905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1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 w:rsidP="00E01DF9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6" w:history="1">
            <w:r w:rsidR="00E01DF9">
              <w:rPr>
                <w:rStyle w:val="Hyperlink"/>
                <w:rFonts w:hint="cs"/>
                <w:b w:val="0"/>
                <w:bCs w:val="0"/>
                <w:rtl/>
              </w:rPr>
              <w:t>3.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تعار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ف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و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اصطلاحات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Toc501377906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2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7" w:history="1">
            <w:r w:rsidR="00E01DF9" w:rsidRPr="00E01DF9">
              <w:rPr>
                <w:rStyle w:val="Hyperlink"/>
                <w:b w:val="0"/>
                <w:bCs w:val="0"/>
                <w:rtl/>
              </w:rPr>
              <w:t>4.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مقدمه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Toc501377907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5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8" w:history="1">
            <w:r w:rsidR="00E01DF9" w:rsidRPr="00E01DF9">
              <w:rPr>
                <w:rStyle w:val="Hyperlink"/>
                <w:b w:val="0"/>
                <w:bCs w:val="0"/>
                <w:rtl/>
              </w:rPr>
              <w:t>5.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تکن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ک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آموزنده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Toc501377908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5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09" w:history="1">
            <w:r w:rsidR="00E01DF9" w:rsidRPr="00E01DF9">
              <w:rPr>
                <w:rStyle w:val="Hyperlink"/>
                <w:b w:val="0"/>
                <w:bCs w:val="0"/>
                <w:rtl/>
              </w:rPr>
              <w:t>6.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مناسب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Toc501377909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6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0" w:history="1">
            <w:r w:rsidR="00E01DF9" w:rsidRPr="00E01DF9">
              <w:rPr>
                <w:rStyle w:val="Hyperlink"/>
                <w:b w:val="0"/>
                <w:bCs w:val="0"/>
                <w:rtl/>
              </w:rPr>
              <w:t>7.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ل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ست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شماره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شده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Toc501377910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6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1" w:history="1">
            <w:r w:rsidR="00E01DF9" w:rsidRPr="00E01DF9">
              <w:rPr>
                <w:rStyle w:val="Hyperlink"/>
                <w:b w:val="0"/>
                <w:bCs w:val="0"/>
                <w:rtl/>
              </w:rPr>
              <w:t>8.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مشاوره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Toc501377911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6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2" w:history="1">
            <w:r w:rsidR="00E01DF9" w:rsidRPr="00E01DF9">
              <w:rPr>
                <w:rStyle w:val="Hyperlink"/>
                <w:b w:val="0"/>
                <w:bCs w:val="0"/>
                <w:rtl/>
              </w:rPr>
              <w:t>9.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شکست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Toc501377912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7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3" w:history="1">
            <w:r w:rsidR="00E01DF9" w:rsidRPr="00E01DF9">
              <w:rPr>
                <w:rStyle w:val="Hyperlink"/>
                <w:b w:val="0"/>
                <w:bCs w:val="0"/>
                <w:rtl/>
              </w:rPr>
              <w:t>10.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عموم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و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فناور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Toc501377913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7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4" w:history="1">
            <w:r w:rsidR="00E01DF9" w:rsidRPr="00E01DF9">
              <w:rPr>
                <w:rStyle w:val="Hyperlink"/>
                <w:b w:val="0"/>
                <w:bCs w:val="0"/>
                <w:rtl/>
              </w:rPr>
              <w:t>11.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سا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روشها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Toc501377914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8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5" w:history="1">
            <w:r w:rsidR="00E01DF9" w:rsidRPr="00E01DF9">
              <w:rPr>
                <w:rStyle w:val="Hyperlink"/>
                <w:b w:val="0"/>
                <w:bCs w:val="0"/>
                <w:rtl/>
              </w:rPr>
              <w:t>12.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ارسال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روشها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Toc501377915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8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6" w:history="1">
            <w:r w:rsidR="00E01DF9" w:rsidRPr="00E01DF9">
              <w:rPr>
                <w:rStyle w:val="Hyperlink"/>
                <w:b w:val="0"/>
                <w:bCs w:val="0"/>
                <w:rtl/>
              </w:rPr>
              <w:t>13.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ارز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اب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Toc501377916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8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7" w:history="1">
            <w:r w:rsidR="00E01DF9" w:rsidRPr="00E01DF9">
              <w:rPr>
                <w:rStyle w:val="Hyperlink"/>
                <w:b w:val="0"/>
                <w:bCs w:val="0"/>
                <w:rtl/>
              </w:rPr>
              <w:t>14.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عامل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کاربر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و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فناور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ها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کمک</w:t>
            </w:r>
            <w:r w:rsidR="00E01DF9" w:rsidRPr="00E01DF9">
              <w:rPr>
                <w:rStyle w:val="Hyperlink"/>
                <w:rFonts w:hint="cs"/>
                <w:b w:val="0"/>
                <w:bCs w:val="0"/>
                <w:rtl/>
              </w:rPr>
              <w:t>ی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Toc501377917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9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Pr="00E01DF9" w:rsidRDefault="00196E93">
          <w:pPr>
            <w:pStyle w:val="TOC1"/>
            <w:rPr>
              <w:rFonts w:eastAsiaTheme="minorEastAsia"/>
              <w:b w:val="0"/>
              <w:bCs w:val="0"/>
              <w:rtl/>
              <w:lang w:bidi="ar-SA"/>
            </w:rPr>
          </w:pPr>
          <w:hyperlink w:anchor="_Toc501377918" w:history="1">
            <w:r w:rsidR="00E01DF9" w:rsidRPr="00E01DF9">
              <w:rPr>
                <w:rStyle w:val="Hyperlink"/>
                <w:b w:val="0"/>
                <w:bCs w:val="0"/>
                <w:rtl/>
              </w:rPr>
              <w:t>15.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استفاده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از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روشها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Toc501377918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9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E01DF9" w:rsidRDefault="00196E93">
          <w:pPr>
            <w:pStyle w:val="TOC1"/>
            <w:rPr>
              <w:rFonts w:eastAsiaTheme="minorEastAsia" w:cstheme="minorBidi"/>
              <w:b w:val="0"/>
              <w:bCs w:val="0"/>
              <w:rtl/>
              <w:lang w:bidi="ar-SA"/>
            </w:rPr>
          </w:pPr>
          <w:hyperlink w:anchor="_Toc501377919" w:history="1">
            <w:r w:rsidR="00E01DF9" w:rsidRPr="00E01DF9">
              <w:rPr>
                <w:rStyle w:val="Hyperlink"/>
                <w:b w:val="0"/>
                <w:bCs w:val="0"/>
                <w:rtl/>
              </w:rPr>
              <w:t>16.</w:t>
            </w:r>
            <w:r w:rsidR="00E01DF9" w:rsidRPr="00E01DF9">
              <w:rPr>
                <w:rFonts w:eastAsiaTheme="minorEastAsia"/>
                <w:b w:val="0"/>
                <w:bCs w:val="0"/>
                <w:rtl/>
                <w:lang w:bidi="ar-SA"/>
              </w:rPr>
              <w:tab/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کد</w:t>
            </w:r>
            <w:r w:rsidR="00E01DF9" w:rsidRPr="00E01DF9">
              <w:rPr>
                <w:rStyle w:val="Hyperlink"/>
                <w:b w:val="0"/>
                <w:bCs w:val="0"/>
                <w:rtl/>
              </w:rPr>
              <w:t xml:space="preserve"> </w:t>
            </w:r>
            <w:r w:rsidR="00E01DF9" w:rsidRPr="00E01DF9">
              <w:rPr>
                <w:rStyle w:val="Hyperlink"/>
                <w:rFonts w:hint="eastAsia"/>
                <w:b w:val="0"/>
                <w:bCs w:val="0"/>
                <w:rtl/>
              </w:rPr>
              <w:t>نمونه</w:t>
            </w:r>
            <w:r w:rsidR="00E01DF9" w:rsidRPr="00E01DF9">
              <w:rPr>
                <w:b w:val="0"/>
                <w:bCs w:val="0"/>
                <w:webHidden/>
                <w:rtl/>
              </w:rPr>
              <w:tab/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begin"/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</w:rPr>
              <w:instrText>PAGEREF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_</w:instrText>
            </w:r>
            <w:r w:rsidR="00E01DF9" w:rsidRPr="00E01DF9">
              <w:rPr>
                <w:b w:val="0"/>
                <w:bCs w:val="0"/>
                <w:webHidden/>
              </w:rPr>
              <w:instrText>Toc501377919 \h</w:instrText>
            </w:r>
            <w:r w:rsidR="00E01DF9" w:rsidRPr="00E01DF9">
              <w:rPr>
                <w:b w:val="0"/>
                <w:bCs w:val="0"/>
                <w:webHidden/>
                <w:rtl/>
              </w:rPr>
              <w:instrText xml:space="preserve"> </w:instrText>
            </w:r>
            <w:r w:rsidR="00E01DF9" w:rsidRPr="00E01DF9">
              <w:rPr>
                <w:b w:val="0"/>
                <w:bCs w:val="0"/>
                <w:webHidden/>
                <w:rtl/>
              </w:rPr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separate"/>
            </w:r>
            <w:r w:rsidR="00E01DF9">
              <w:rPr>
                <w:b w:val="0"/>
                <w:bCs w:val="0"/>
                <w:webHidden/>
                <w:rtl/>
                <w:lang w:bidi="ar-SA"/>
              </w:rPr>
              <w:t>9</w:t>
            </w:r>
            <w:r w:rsidR="00E01DF9" w:rsidRPr="00E01DF9">
              <w:rPr>
                <w:b w:val="0"/>
                <w:bCs w:val="0"/>
                <w:webHidden/>
                <w:rtl/>
              </w:rPr>
              <w:fldChar w:fldCharType="end"/>
            </w:r>
          </w:hyperlink>
        </w:p>
        <w:p w:rsidR="00C93558" w:rsidRDefault="00C93558" w:rsidP="00C93558">
          <w:r>
            <w:rPr>
              <w:b/>
              <w:bCs/>
              <w:noProof/>
            </w:rPr>
            <w:fldChar w:fldCharType="end"/>
          </w:r>
        </w:p>
      </w:sdtContent>
    </w:sdt>
    <w:p w:rsidR="00E01DF9" w:rsidRDefault="00E01DF9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bookmarkStart w:id="4" w:name="_Toc501377902"/>
      <w:r>
        <w:rPr>
          <w:rStyle w:val="Heading1Char"/>
          <w:rFonts w:cs="B Titr"/>
          <w:color w:val="000000" w:themeColor="text1"/>
          <w:rtl/>
        </w:rPr>
        <w:br w:type="page"/>
      </w:r>
    </w:p>
    <w:p w:rsidR="00C93558" w:rsidRPr="00E01DF9" w:rsidRDefault="00C93558" w:rsidP="00E01DF9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r w:rsidRPr="00F52ECA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4"/>
    </w:p>
    <w:p w:rsidR="00C93558" w:rsidRPr="00A54AE3" w:rsidRDefault="00C93558" w:rsidP="005275A5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درک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مفهوم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روش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ها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برای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معیارهای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color w:val="000000" w:themeColor="text1"/>
          <w:sz w:val="28"/>
          <w:szCs w:val="28"/>
          <w:rtl/>
        </w:rPr>
        <w:t>موفقیت</w:t>
      </w:r>
      <w:r w:rsidR="005275A5" w:rsidRPr="005275A5">
        <w:rPr>
          <w:rFonts w:cs="B Nazanin"/>
          <w:color w:val="000000" w:themeColor="text1"/>
          <w:sz w:val="28"/>
          <w:szCs w:val="28"/>
          <w:rtl/>
        </w:rPr>
        <w:t xml:space="preserve"> 0.</w:t>
      </w:r>
      <w:r w:rsidR="005275A5" w:rsidRPr="005275A5">
        <w:rPr>
          <w:rFonts w:cs="B Nazanin"/>
          <w:color w:val="000000" w:themeColor="text1"/>
          <w:sz w:val="28"/>
          <w:szCs w:val="28"/>
        </w:rPr>
        <w:t>WCAG2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C93558" w:rsidRPr="00A54AE3" w:rsidRDefault="00C93558" w:rsidP="00E01DF9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C93558" w:rsidRDefault="00C93558" w:rsidP="00E01DF9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C93558" w:rsidRPr="009707AC" w:rsidRDefault="00C93558" w:rsidP="005275A5">
      <w:pPr>
        <w:spacing w:after="0" w:line="240" w:lineRule="auto"/>
        <w:rPr>
          <w:rFonts w:cs="B Nazanin"/>
          <w:sz w:val="28"/>
          <w:szCs w:val="28"/>
          <w:rtl/>
        </w:rPr>
      </w:pPr>
      <w:r w:rsidRPr="00564931">
        <w:rPr>
          <w:rFonts w:cs="B Titr"/>
          <w:sz w:val="28"/>
          <w:szCs w:val="28"/>
        </w:rPr>
        <w:t>Landmark</w:t>
      </w:r>
    </w:p>
    <w:p w:rsidR="00C93558" w:rsidRDefault="00C93558" w:rsidP="00C93558">
      <w:pPr>
        <w:pStyle w:val="Heading1"/>
        <w:spacing w:before="0" w:line="240" w:lineRule="auto"/>
        <w:rPr>
          <w:rFonts w:cs="B Titr"/>
          <w:rtl/>
        </w:rPr>
      </w:pPr>
    </w:p>
    <w:p w:rsidR="00C93558" w:rsidRDefault="00C93558" w:rsidP="00C93558">
      <w:pPr>
        <w:spacing w:after="0" w:line="240" w:lineRule="auto"/>
        <w:rPr>
          <w:rtl/>
        </w:rPr>
      </w:pPr>
    </w:p>
    <w:p w:rsidR="00C93558" w:rsidRDefault="00C93558" w:rsidP="00C93558">
      <w:pPr>
        <w:spacing w:after="0" w:line="240" w:lineRule="auto"/>
        <w:rPr>
          <w:rtl/>
        </w:rPr>
      </w:pPr>
    </w:p>
    <w:p w:rsidR="00C93558" w:rsidRDefault="00C93558" w:rsidP="00C93558">
      <w:pPr>
        <w:spacing w:after="0" w:line="240" w:lineRule="auto"/>
        <w:rPr>
          <w:rtl/>
        </w:rPr>
      </w:pPr>
    </w:p>
    <w:bookmarkEnd w:id="0"/>
    <w:p w:rsidR="00C93558" w:rsidRDefault="00C93558" w:rsidP="00C93558">
      <w:pPr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:rsidR="00C93558" w:rsidRDefault="00C93558" w:rsidP="00C93558">
      <w:pPr>
        <w:pStyle w:val="Heading1"/>
        <w:spacing w:before="0" w:line="240" w:lineRule="auto"/>
        <w:jc w:val="center"/>
        <w:rPr>
          <w:rFonts w:ascii="Calibri" w:eastAsia="Calibri" w:hAnsi="Calibri"/>
          <w:b w:val="0"/>
          <w:bCs w:val="0"/>
          <w:color w:val="000000" w:themeColor="text1"/>
          <w:rtl/>
        </w:rPr>
      </w:pPr>
    </w:p>
    <w:p w:rsidR="00C93558" w:rsidRDefault="00C93558" w:rsidP="00C93558">
      <w:pPr>
        <w:spacing w:after="0" w:line="240" w:lineRule="auto"/>
        <w:rPr>
          <w:rtl/>
        </w:rPr>
      </w:pPr>
    </w:p>
    <w:p w:rsidR="00C93558" w:rsidRDefault="00C93558" w:rsidP="00C93558">
      <w:pPr>
        <w:pStyle w:val="Heading1"/>
        <w:spacing w:before="0" w:line="240" w:lineRule="auto"/>
        <w:rPr>
          <w:rFonts w:asciiTheme="minorHAnsi" w:eastAsiaTheme="minorHAnsi" w:hAnsiTheme="minorHAnsi" w:cs="Times New Roman"/>
          <w:sz w:val="22"/>
          <w:szCs w:val="22"/>
        </w:rPr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Default="00C93558" w:rsidP="00C93558">
      <w:pPr>
        <w:spacing w:after="0" w:line="240" w:lineRule="auto"/>
      </w:pPr>
    </w:p>
    <w:p w:rsidR="00C93558" w:rsidRPr="00EC5C57" w:rsidRDefault="00C93558" w:rsidP="00C93558">
      <w:pPr>
        <w:spacing w:after="0" w:line="240" w:lineRule="auto"/>
        <w:rPr>
          <w:rtl/>
        </w:rPr>
        <w:sectPr w:rsidR="00C93558" w:rsidRPr="00EC5C57" w:rsidSect="00EC5C57">
          <w:headerReference w:type="default" r:id="rId13"/>
          <w:headerReference w:type="first" r:id="rId14"/>
          <w:footerReference w:type="first" r:id="rId15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bidi/>
          <w:rtlGutter/>
          <w:docGrid w:linePitch="360"/>
        </w:sectPr>
      </w:pPr>
    </w:p>
    <w:p w:rsidR="00C93558" w:rsidRPr="001D6B2C" w:rsidRDefault="00C93558" w:rsidP="005275A5">
      <w:pPr>
        <w:pStyle w:val="Heading1"/>
        <w:bidi/>
        <w:spacing w:line="240" w:lineRule="auto"/>
        <w:jc w:val="center"/>
        <w:rPr>
          <w:color w:val="000000" w:themeColor="text1"/>
          <w:rtl/>
        </w:rPr>
      </w:pPr>
      <w:bookmarkStart w:id="5" w:name="_Toc501377903"/>
      <w:r w:rsidRPr="00E7673D">
        <w:rPr>
          <w:rFonts w:ascii="Calibri" w:eastAsia="Calibri" w:hAnsi="Calibri"/>
          <w:color w:val="000000" w:themeColor="text1"/>
          <w:rtl/>
        </w:rPr>
        <w:lastRenderedPageBreak/>
        <w:t>فناور</w:t>
      </w:r>
      <w:r w:rsidRPr="00E7673D">
        <w:rPr>
          <w:rFonts w:ascii="Calibri" w:eastAsia="Calibri" w:hAnsi="Calibri" w:hint="cs"/>
          <w:color w:val="000000" w:themeColor="text1"/>
          <w:rtl/>
        </w:rPr>
        <w:t>ی</w:t>
      </w:r>
      <w:r w:rsidRPr="00E7673D">
        <w:rPr>
          <w:rFonts w:ascii="Calibri" w:eastAsia="Calibri" w:hAnsi="Calibri"/>
          <w:color w:val="000000" w:themeColor="text1"/>
          <w:rtl/>
        </w:rPr>
        <w:t xml:space="preserve"> اطلاعات-</w:t>
      </w:r>
      <w:bookmarkEnd w:id="1"/>
      <w:r>
        <w:rPr>
          <w:rFonts w:ascii="Calibri" w:eastAsia="Calibri" w:hAnsi="Calibri" w:hint="cs"/>
          <w:color w:val="000000" w:themeColor="text1"/>
          <w:rtl/>
        </w:rPr>
        <w:t xml:space="preserve"> </w:t>
      </w:r>
      <w:r w:rsidRPr="001D6B2C">
        <w:rPr>
          <w:rFonts w:hint="cs"/>
          <w:color w:val="000000" w:themeColor="text1"/>
          <w:rtl/>
        </w:rPr>
        <w:t>متن پیشنهاد</w:t>
      </w:r>
      <w:r>
        <w:rPr>
          <w:rFonts w:hint="cs"/>
          <w:color w:val="000000" w:themeColor="text1"/>
          <w:rtl/>
        </w:rPr>
        <w:t>ی</w:t>
      </w:r>
      <w:r w:rsidRPr="001D6B2C">
        <w:rPr>
          <w:rFonts w:hint="cs"/>
          <w:color w:val="000000" w:themeColor="text1"/>
          <w:rtl/>
        </w:rPr>
        <w:t xml:space="preserve"> استاندارد </w:t>
      </w:r>
      <w:r w:rsidRPr="00C93558">
        <w:rPr>
          <w:rFonts w:hint="cs"/>
          <w:color w:val="000000" w:themeColor="text1"/>
          <w:rtl/>
        </w:rPr>
        <w:t>درک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مفهوم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روش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ها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برای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معیارهای</w:t>
      </w:r>
      <w:r w:rsidRPr="00C93558">
        <w:rPr>
          <w:color w:val="000000" w:themeColor="text1"/>
          <w:rtl/>
        </w:rPr>
        <w:t xml:space="preserve"> </w:t>
      </w:r>
      <w:r w:rsidRPr="00C93558">
        <w:rPr>
          <w:rFonts w:hint="cs"/>
          <w:color w:val="000000" w:themeColor="text1"/>
          <w:rtl/>
        </w:rPr>
        <w:t>موفقیت</w:t>
      </w:r>
      <w:r w:rsidRPr="00C93558">
        <w:rPr>
          <w:color w:val="000000" w:themeColor="text1"/>
          <w:rtl/>
        </w:rPr>
        <w:t xml:space="preserve"> 0</w:t>
      </w:r>
      <w:r w:rsidRPr="00C93558">
        <w:rPr>
          <w:color w:val="000000" w:themeColor="text1"/>
        </w:rPr>
        <w:t>.WCAG2</w:t>
      </w:r>
      <w:bookmarkEnd w:id="5"/>
    </w:p>
    <w:p w:rsidR="00C93558" w:rsidRPr="00700241" w:rsidRDefault="00C93558" w:rsidP="00C93558">
      <w:pPr>
        <w:spacing w:after="0" w:line="240" w:lineRule="auto"/>
        <w:rPr>
          <w:rtl/>
        </w:rPr>
      </w:pPr>
    </w:p>
    <w:p w:rsidR="00C93558" w:rsidRPr="00EC5C57" w:rsidRDefault="00C93558" w:rsidP="00C93558">
      <w:pPr>
        <w:pStyle w:val="Heading1"/>
        <w:numPr>
          <w:ilvl w:val="0"/>
          <w:numId w:val="7"/>
        </w:numPr>
        <w:bidi/>
        <w:spacing w:before="0" w:line="240" w:lineRule="auto"/>
        <w:ind w:left="380"/>
        <w:rPr>
          <w:rStyle w:val="Heading1Char"/>
          <w:b/>
          <w:bCs/>
          <w:color w:val="000000" w:themeColor="text1"/>
          <w:sz w:val="30"/>
          <w:rtl/>
        </w:rPr>
      </w:pPr>
      <w:bookmarkStart w:id="6" w:name="_Toc475098912"/>
      <w:bookmarkStart w:id="7" w:name="_Toc490053780"/>
      <w:bookmarkStart w:id="8" w:name="_Toc501377904"/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>هدف و دامن</w:t>
      </w:r>
      <w:r>
        <w:rPr>
          <w:rStyle w:val="Heading1Char"/>
          <w:rFonts w:hint="cs"/>
          <w:b/>
          <w:bCs/>
          <w:color w:val="000000" w:themeColor="text1"/>
          <w:sz w:val="30"/>
          <w:rtl/>
        </w:rPr>
        <w:t>ۀ</w:t>
      </w:r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 xml:space="preserve"> کاربرد</w:t>
      </w:r>
      <w:bookmarkEnd w:id="6"/>
      <w:bookmarkEnd w:id="7"/>
      <w:bookmarkEnd w:id="8"/>
    </w:p>
    <w:p w:rsidR="00C93558" w:rsidRDefault="00C93558" w:rsidP="00E01DF9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C93558" w:rsidRDefault="00C93558" w:rsidP="00E01DF9">
      <w:pPr>
        <w:bidi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C93558" w:rsidRDefault="00C93558" w:rsidP="00C93558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</w:p>
    <w:p w:rsidR="00C93558" w:rsidRPr="00EC5C57" w:rsidRDefault="00C93558" w:rsidP="00C93558">
      <w:pPr>
        <w:pStyle w:val="Heading1"/>
        <w:numPr>
          <w:ilvl w:val="0"/>
          <w:numId w:val="7"/>
        </w:numPr>
        <w:bidi/>
        <w:spacing w:before="0" w:line="240" w:lineRule="auto"/>
        <w:ind w:left="380"/>
        <w:rPr>
          <w:rStyle w:val="Heading1Char"/>
          <w:b/>
          <w:bCs/>
          <w:color w:val="000000" w:themeColor="text1"/>
          <w:sz w:val="30"/>
          <w:rtl/>
        </w:rPr>
      </w:pPr>
      <w:bookmarkStart w:id="9" w:name="_Toc474786700"/>
      <w:bookmarkStart w:id="10" w:name="_Toc474802725"/>
      <w:bookmarkStart w:id="11" w:name="_Toc475098913"/>
      <w:bookmarkStart w:id="12" w:name="_Toc490053781"/>
      <w:bookmarkStart w:id="13" w:name="_Toc501377905"/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>مراجع الزامی</w:t>
      </w:r>
      <w:bookmarkEnd w:id="9"/>
      <w:bookmarkEnd w:id="10"/>
      <w:bookmarkEnd w:id="11"/>
      <w:bookmarkEnd w:id="12"/>
      <w:bookmarkEnd w:id="13"/>
    </w:p>
    <w:p w:rsidR="00C93558" w:rsidRDefault="00C93558" w:rsidP="00E01DF9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مدارک الزامی زیر حاوی مقرراتی است</w:t>
      </w:r>
      <w:r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</w:rPr>
        <w:t>موردنظر</w:t>
      </w:r>
      <w:r>
        <w:rPr>
          <w:rFonts w:cs="B Nazanin" w:hint="cs"/>
          <w:sz w:val="32"/>
          <w:szCs w:val="32"/>
          <w:rtl/>
        </w:rPr>
        <w:t xml:space="preserve"> نیست.</w:t>
      </w:r>
    </w:p>
    <w:p w:rsidR="00C93558" w:rsidRDefault="00C93558" w:rsidP="00E01DF9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C93558" w:rsidRDefault="00C93558" w:rsidP="00E01DF9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استفاده از مراجع زیر برای کاربرد این استاندارد الزامی است:</w:t>
      </w:r>
    </w:p>
    <w:p w:rsidR="00C93558" w:rsidRPr="009707AC" w:rsidRDefault="00C93558" w:rsidP="00D056DB">
      <w:pPr>
        <w:spacing w:after="0" w:line="240" w:lineRule="auto"/>
        <w:rPr>
          <w:rFonts w:cs="B Nazanin"/>
          <w:sz w:val="28"/>
          <w:szCs w:val="28"/>
          <w:rtl/>
        </w:rPr>
      </w:pPr>
      <w:bookmarkStart w:id="14" w:name="FLASH1"/>
      <w:bookmarkEnd w:id="14"/>
      <w:r w:rsidRPr="00564931">
        <w:rPr>
          <w:rFonts w:cs="B Titr"/>
          <w:sz w:val="28"/>
          <w:szCs w:val="28"/>
        </w:rPr>
        <w:t>Landmark</w:t>
      </w:r>
    </w:p>
    <w:p w:rsidR="00C93558" w:rsidRDefault="00C93558" w:rsidP="00C93558">
      <w:pPr>
        <w:pStyle w:val="Heading1"/>
        <w:spacing w:before="0" w:line="240" w:lineRule="auto"/>
        <w:rPr>
          <w:b w:val="0"/>
          <w:bCs w:val="0"/>
          <w:sz w:val="34"/>
          <w:szCs w:val="34"/>
          <w:rtl/>
        </w:rPr>
      </w:pPr>
    </w:p>
    <w:p w:rsidR="00C93558" w:rsidRPr="00F52ECA" w:rsidRDefault="00C93558" w:rsidP="00C93558">
      <w:pPr>
        <w:spacing w:after="0" w:line="240" w:lineRule="auto"/>
        <w:rPr>
          <w:rtl/>
        </w:rPr>
      </w:pPr>
    </w:p>
    <w:p w:rsidR="00C93558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C93558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C93558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C93558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C93558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C93558" w:rsidRDefault="00C93558" w:rsidP="00D056D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C93558" w:rsidRPr="00EE1955" w:rsidRDefault="00C93558" w:rsidP="00C93558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EE1955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C93558" w:rsidRPr="00C31D1F" w:rsidRDefault="00C93558" w:rsidP="005275A5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متن پیشنهادی استاندارد </w:t>
      </w:r>
      <w:r w:rsidR="005275A5" w:rsidRPr="005275A5">
        <w:rPr>
          <w:rFonts w:cs="B Nazanin" w:hint="cs"/>
          <w:sz w:val="28"/>
          <w:szCs w:val="28"/>
          <w:rtl/>
        </w:rPr>
        <w:t>درک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مفهوم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روش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ها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برای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معیارهای</w:t>
      </w:r>
      <w:r w:rsidR="005275A5" w:rsidRPr="005275A5">
        <w:rPr>
          <w:rFonts w:cs="B Nazanin"/>
          <w:sz w:val="28"/>
          <w:szCs w:val="28"/>
          <w:rtl/>
        </w:rPr>
        <w:t xml:space="preserve"> </w:t>
      </w:r>
      <w:r w:rsidR="005275A5" w:rsidRPr="005275A5">
        <w:rPr>
          <w:rFonts w:cs="B Nazanin" w:hint="cs"/>
          <w:sz w:val="28"/>
          <w:szCs w:val="28"/>
          <w:rtl/>
        </w:rPr>
        <w:t>موفقیت</w:t>
      </w:r>
      <w:r w:rsidR="005275A5" w:rsidRPr="005275A5">
        <w:rPr>
          <w:rFonts w:cs="B Nazanin"/>
          <w:sz w:val="28"/>
          <w:szCs w:val="28"/>
          <w:rtl/>
        </w:rPr>
        <w:t xml:space="preserve"> 0</w:t>
      </w:r>
      <w:r w:rsidR="005275A5" w:rsidRPr="005275A5">
        <w:rPr>
          <w:rFonts w:cs="B Nazanin"/>
          <w:sz w:val="28"/>
          <w:szCs w:val="28"/>
        </w:rPr>
        <w:t>.WCAG2</w:t>
      </w:r>
      <w:r w:rsidRPr="00C31D1F">
        <w:rPr>
          <w:rFonts w:cs="B Nazanin" w:hint="cs"/>
          <w:sz w:val="28"/>
          <w:szCs w:val="28"/>
          <w:rtl/>
        </w:rPr>
        <w:t xml:space="preserve"> بر اساس متن دستورالعمل</w:t>
      </w:r>
    </w:p>
    <w:p w:rsidR="00C93558" w:rsidRDefault="00C93558" w:rsidP="00C93558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9707AC">
        <w:rPr>
          <w:rFonts w:cs="B Nazanin" w:hint="cs"/>
          <w:sz w:val="28"/>
          <w:szCs w:val="28"/>
          <w:rtl/>
        </w:rPr>
        <w:t>تنظیم شده است.</w:t>
      </w:r>
    </w:p>
    <w:p w:rsidR="00C93558" w:rsidRDefault="00C93558" w:rsidP="00C93558">
      <w:pPr>
        <w:pStyle w:val="Heading1"/>
        <w:numPr>
          <w:ilvl w:val="0"/>
          <w:numId w:val="7"/>
        </w:numPr>
        <w:bidi/>
        <w:spacing w:line="240" w:lineRule="auto"/>
        <w:ind w:left="714" w:hanging="357"/>
        <w:rPr>
          <w:b w:val="0"/>
          <w:bCs w:val="0"/>
          <w:color w:val="000000" w:themeColor="text1"/>
          <w:sz w:val="30"/>
        </w:rPr>
      </w:pPr>
      <w:bookmarkStart w:id="15" w:name="_Toc501377906"/>
      <w:r w:rsidRPr="002C0BA7">
        <w:rPr>
          <w:rFonts w:hint="cs"/>
          <w:color w:val="000000" w:themeColor="text1"/>
          <w:sz w:val="30"/>
          <w:rtl/>
        </w:rPr>
        <w:t>تعاریف و اصطلاحات</w:t>
      </w:r>
      <w:bookmarkEnd w:id="15"/>
    </w:p>
    <w:p w:rsidR="00C93558" w:rsidRPr="00EC5C57" w:rsidRDefault="00C93558" w:rsidP="00C93558"/>
    <w:p w:rsidR="00C93558" w:rsidRPr="00EC5C57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قلم برجسته</w:t>
      </w:r>
    </w:p>
    <w:p w:rsidR="00C93558" w:rsidRPr="00F52ECA" w:rsidRDefault="00C93558" w:rsidP="00D056DB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Bold font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</w:rPr>
      </w:pPr>
      <w:r w:rsidRPr="00755F34">
        <w:rPr>
          <w:rFonts w:cs="B Nazanin" w:hint="cs"/>
          <w:sz w:val="28"/>
          <w:szCs w:val="28"/>
          <w:rtl/>
        </w:rPr>
        <w:t>قلمی که نسبت به سایر قلم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 یا فونت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 درشت شده است.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EC5C57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اشتراک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C5C57">
        <w:rPr>
          <w:rFonts w:cs="B Nazanin" w:hint="cs"/>
          <w:b/>
          <w:bCs/>
          <w:sz w:val="28"/>
          <w:szCs w:val="28"/>
          <w:rtl/>
        </w:rPr>
        <w:t>گذاری محتو</w:t>
      </w:r>
      <w:r>
        <w:rPr>
          <w:rFonts w:cs="B Nazanin" w:hint="cs"/>
          <w:b/>
          <w:bCs/>
          <w:sz w:val="28"/>
          <w:szCs w:val="28"/>
          <w:rtl/>
        </w:rPr>
        <w:t>ا</w:t>
      </w:r>
    </w:p>
    <w:p w:rsidR="00C93558" w:rsidRPr="00F52ECA" w:rsidRDefault="00C93558" w:rsidP="00D056DB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Contain sharing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محتواهایی که کاربران برای یکدیگر به اشتراک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گذارند.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EC5C57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کاربر</w:t>
      </w:r>
    </w:p>
    <w:p w:rsidR="00C93558" w:rsidRPr="00F52ECA" w:rsidRDefault="00C93558" w:rsidP="00D056DB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User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فردی</w:t>
      </w:r>
      <w:r>
        <w:rPr>
          <w:rFonts w:cs="B Nazanin" w:hint="cs"/>
          <w:sz w:val="28"/>
          <w:szCs w:val="28"/>
          <w:rtl/>
        </w:rPr>
        <w:t xml:space="preserve"> می‌گویند </w:t>
      </w:r>
      <w:r w:rsidRPr="0020489C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سامانه (</w:t>
      </w:r>
      <w:r w:rsidRPr="0020489C">
        <w:rPr>
          <w:rFonts w:cs="B Nazanin" w:hint="cs"/>
          <w:sz w:val="28"/>
          <w:szCs w:val="28"/>
          <w:rtl/>
        </w:rPr>
        <w:t>سیستم</w:t>
      </w:r>
      <w:r>
        <w:rPr>
          <w:rFonts w:cs="B Nazanin" w:hint="cs"/>
          <w:sz w:val="28"/>
          <w:szCs w:val="28"/>
          <w:rtl/>
        </w:rPr>
        <w:t xml:space="preserve">) </w:t>
      </w:r>
      <w:r w:rsidRPr="0020489C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تعامل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است</w:t>
      </w:r>
      <w:r w:rsidRPr="0020489C">
        <w:rPr>
          <w:rFonts w:cs="B Nazanin"/>
          <w:sz w:val="28"/>
          <w:szCs w:val="28"/>
          <w:rtl/>
        </w:rPr>
        <w:t>.</w:t>
      </w:r>
    </w:p>
    <w:p w:rsidR="00C93558" w:rsidRPr="0020489C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EC5C57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کاربر کم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C5C57">
        <w:rPr>
          <w:rFonts w:cs="B Nazanin" w:hint="cs"/>
          <w:b/>
          <w:bCs/>
          <w:sz w:val="28"/>
          <w:szCs w:val="28"/>
          <w:rtl/>
        </w:rPr>
        <w:t>توان</w:t>
      </w:r>
    </w:p>
    <w:p w:rsidR="00C93558" w:rsidRPr="00F52ECA" w:rsidRDefault="00C93558" w:rsidP="00D056DB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Disables user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کاربری که دارای نوعی کم‌توانی و محدودیت است.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EC5C57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C5C57">
        <w:rPr>
          <w:rFonts w:cs="B Nazanin" w:hint="cs"/>
          <w:b/>
          <w:bCs/>
          <w:sz w:val="28"/>
          <w:szCs w:val="28"/>
          <w:rtl/>
        </w:rPr>
        <w:t>ابزارهای کمکی</w:t>
      </w:r>
    </w:p>
    <w:p w:rsidR="00C93558" w:rsidRPr="00F52ECA" w:rsidRDefault="00C93558" w:rsidP="00D056DB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Disables user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ابزار</w:t>
      </w:r>
      <w:r>
        <w:rPr>
          <w:rFonts w:cs="B Nazanin" w:hint="cs"/>
          <w:sz w:val="28"/>
          <w:szCs w:val="28"/>
          <w:rtl/>
        </w:rPr>
        <w:t>های</w:t>
      </w:r>
      <w:r w:rsidRPr="0020489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گویند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موجب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افزایش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دسترسی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شود</w:t>
      </w:r>
      <w:r w:rsidRPr="0020489C">
        <w:rPr>
          <w:rFonts w:cs="B Nazanin"/>
          <w:sz w:val="28"/>
          <w:szCs w:val="28"/>
          <w:rtl/>
        </w:rPr>
        <w:t>.</w:t>
      </w:r>
    </w:p>
    <w:p w:rsidR="00C93558" w:rsidRPr="0020489C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6C0D0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نویسۀ (</w:t>
      </w:r>
      <w:r w:rsidRPr="006C0D08">
        <w:rPr>
          <w:rFonts w:cs="B Nazanin" w:hint="cs"/>
          <w:b/>
          <w:bCs/>
          <w:sz w:val="28"/>
          <w:szCs w:val="28"/>
          <w:rtl/>
        </w:rPr>
        <w:t>کاراکتر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Pr="006C0D08">
        <w:rPr>
          <w:rFonts w:cs="B Nazanin" w:hint="cs"/>
          <w:b/>
          <w:bCs/>
          <w:sz w:val="28"/>
          <w:szCs w:val="28"/>
          <w:rtl/>
        </w:rPr>
        <w:t xml:space="preserve"> حسی</w:t>
      </w:r>
    </w:p>
    <w:p w:rsidR="00C93558" w:rsidRPr="00F52ECA" w:rsidRDefault="00C93558" w:rsidP="00D056DB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rtl/>
        </w:rPr>
      </w:pPr>
      <w:r>
        <w:t>Assistive tools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نویسه‌هایی (</w:t>
      </w:r>
      <w:r w:rsidRPr="00755F34">
        <w:rPr>
          <w:rFonts w:cs="B Nazanin" w:hint="cs"/>
          <w:sz w:val="28"/>
          <w:szCs w:val="28"/>
          <w:rtl/>
        </w:rPr>
        <w:t>کاراکترهایی</w:t>
      </w:r>
      <w:r>
        <w:rPr>
          <w:rFonts w:cs="B Nazanin" w:hint="cs"/>
          <w:sz w:val="28"/>
          <w:szCs w:val="28"/>
          <w:rtl/>
        </w:rPr>
        <w:t>)</w:t>
      </w:r>
      <w:r w:rsidRPr="00755F34">
        <w:rPr>
          <w:rFonts w:cs="B Nazanin" w:hint="cs"/>
          <w:sz w:val="28"/>
          <w:szCs w:val="28"/>
          <w:rtl/>
        </w:rPr>
        <w:t xml:space="preserve"> که به زبان انسانی</w:t>
      </w:r>
      <w:r>
        <w:rPr>
          <w:rFonts w:cs="B Nazanin" w:hint="cs"/>
          <w:sz w:val="28"/>
          <w:szCs w:val="28"/>
          <w:rtl/>
        </w:rPr>
        <w:t>،</w:t>
      </w:r>
      <w:r w:rsidRPr="00755F34">
        <w:rPr>
          <w:rFonts w:cs="B Nazanin" w:hint="cs"/>
          <w:sz w:val="28"/>
          <w:szCs w:val="28"/>
          <w:rtl/>
        </w:rPr>
        <w:t xml:space="preserve"> حسی را به کاربر منعکس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کن</w:t>
      </w:r>
      <w:r>
        <w:rPr>
          <w:rFonts w:cs="B Nazanin" w:hint="cs"/>
          <w:sz w:val="28"/>
          <w:szCs w:val="28"/>
          <w:rtl/>
        </w:rPr>
        <w:t>ن</w:t>
      </w:r>
      <w:r w:rsidRPr="00755F34">
        <w:rPr>
          <w:rFonts w:cs="B Nazanin" w:hint="cs"/>
          <w:sz w:val="28"/>
          <w:szCs w:val="28"/>
          <w:rtl/>
        </w:rPr>
        <w:t>د.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lastRenderedPageBreak/>
        <w:t>صدای پس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زمینه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Background sound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b/>
          <w:bCs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صدایی که در کنار محتوای اصلی به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عنوان محتوای فرعی اما ت</w:t>
      </w:r>
      <w:r>
        <w:rPr>
          <w:rFonts w:cs="B Nazanin" w:hint="cs"/>
          <w:sz w:val="28"/>
          <w:szCs w:val="28"/>
          <w:rtl/>
        </w:rPr>
        <w:t>أ</w:t>
      </w:r>
      <w:r w:rsidRPr="00755F34">
        <w:rPr>
          <w:rFonts w:cs="B Nazanin" w:hint="cs"/>
          <w:sz w:val="28"/>
          <w:szCs w:val="28"/>
          <w:rtl/>
        </w:rPr>
        <w:t>ثیرگذار در صفحات وب یا برنامه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 کاربردی قرار داده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b/>
          <w:bCs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پروندۀ (</w:t>
      </w:r>
      <w:r w:rsidRPr="006C0D08">
        <w:rPr>
          <w:rFonts w:cs="B Nazanin" w:hint="cs"/>
          <w:b/>
          <w:bCs/>
          <w:sz w:val="28"/>
          <w:szCs w:val="28"/>
          <w:rtl/>
        </w:rPr>
        <w:t>فایل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Pr="006C0D08">
        <w:rPr>
          <w:rFonts w:cs="B Nazanin" w:hint="cs"/>
          <w:b/>
          <w:bCs/>
          <w:sz w:val="28"/>
          <w:szCs w:val="28"/>
          <w:rtl/>
        </w:rPr>
        <w:t xml:space="preserve"> صوتی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Audio file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 xml:space="preserve">محتواهای صوتی که در قالب یک </w:t>
      </w:r>
      <w:r>
        <w:rPr>
          <w:rFonts w:cs="B Nazanin" w:hint="cs"/>
          <w:sz w:val="28"/>
          <w:szCs w:val="28"/>
          <w:rtl/>
        </w:rPr>
        <w:t>پرونده (</w:t>
      </w:r>
      <w:r w:rsidRPr="00755F34">
        <w:rPr>
          <w:rFonts w:cs="B Nazanin" w:hint="cs"/>
          <w:sz w:val="28"/>
          <w:szCs w:val="28"/>
          <w:rtl/>
        </w:rPr>
        <w:t>فایل</w:t>
      </w:r>
      <w:r>
        <w:rPr>
          <w:rFonts w:cs="B Nazanin" w:hint="cs"/>
          <w:sz w:val="28"/>
          <w:szCs w:val="28"/>
          <w:rtl/>
        </w:rPr>
        <w:t>)</w:t>
      </w:r>
      <w:r w:rsidRPr="00755F34">
        <w:rPr>
          <w:rFonts w:cs="B Nazanin" w:hint="cs"/>
          <w:sz w:val="28"/>
          <w:szCs w:val="28"/>
          <w:rtl/>
        </w:rPr>
        <w:t xml:space="preserve"> قرار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گیرند.</w:t>
      </w:r>
    </w:p>
    <w:p w:rsidR="00C93558" w:rsidRPr="00755F34" w:rsidRDefault="00C93558" w:rsidP="00D056DB">
      <w:pPr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 xml:space="preserve">فروشگاه </w:t>
      </w:r>
      <w:r>
        <w:rPr>
          <w:rFonts w:cs="B Nazanin" w:hint="cs"/>
          <w:b/>
          <w:bCs/>
          <w:sz w:val="28"/>
          <w:szCs w:val="28"/>
          <w:rtl/>
        </w:rPr>
        <w:t>برخط (</w:t>
      </w:r>
      <w:r w:rsidRPr="006C0D08">
        <w:rPr>
          <w:rFonts w:cs="B Nazanin" w:hint="cs"/>
          <w:b/>
          <w:bCs/>
          <w:sz w:val="28"/>
          <w:szCs w:val="28"/>
          <w:rtl/>
        </w:rPr>
        <w:t>آنلاین</w:t>
      </w:r>
      <w:r>
        <w:rPr>
          <w:rFonts w:cs="B Nazanin" w:hint="cs"/>
          <w:b/>
          <w:bCs/>
          <w:sz w:val="28"/>
          <w:szCs w:val="28"/>
          <w:rtl/>
        </w:rPr>
        <w:t>)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Online shop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فروشگاه‌</w:t>
      </w:r>
      <w:r w:rsidRPr="00755F34">
        <w:rPr>
          <w:rFonts w:cs="B Nazanin" w:hint="cs"/>
          <w:sz w:val="28"/>
          <w:szCs w:val="28"/>
          <w:rtl/>
        </w:rPr>
        <w:t>های اینترنتی یا الکترونیکی که امکان خرید یا فروش را برای کاربر از طریق اینترنت فراهم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>ن</w:t>
      </w:r>
      <w:r w:rsidRPr="00755F34">
        <w:rPr>
          <w:rFonts w:cs="B Nazanin" w:hint="cs"/>
          <w:sz w:val="28"/>
          <w:szCs w:val="28"/>
          <w:rtl/>
        </w:rPr>
        <w:t>ند.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قلم (</w:t>
      </w:r>
      <w:r w:rsidRPr="006C0D08">
        <w:rPr>
          <w:rFonts w:cs="B Nazanin" w:hint="cs"/>
          <w:b/>
          <w:bCs/>
          <w:sz w:val="28"/>
          <w:szCs w:val="28"/>
          <w:rtl/>
        </w:rPr>
        <w:t>فونت</w:t>
      </w:r>
      <w:r>
        <w:rPr>
          <w:rFonts w:cs="B Nazanin" w:hint="cs"/>
          <w:b/>
          <w:bCs/>
          <w:sz w:val="28"/>
          <w:szCs w:val="28"/>
          <w:rtl/>
        </w:rPr>
        <w:t>)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Font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فونت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قلم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مؤلفه</w:t>
      </w:r>
      <w:r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برای </w:t>
      </w:r>
      <w:r w:rsidRPr="0020489C">
        <w:rPr>
          <w:rFonts w:cs="B Nazanin" w:hint="cs"/>
          <w:sz w:val="28"/>
          <w:szCs w:val="28"/>
          <w:rtl/>
        </w:rPr>
        <w:t>نوشتن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متن</w:t>
      </w:r>
      <w:r>
        <w:rPr>
          <w:rFonts w:cs="B Nazanin" w:hint="cs"/>
          <w:sz w:val="28"/>
          <w:szCs w:val="28"/>
          <w:rtl/>
        </w:rPr>
        <w:t xml:space="preserve"> است</w:t>
      </w:r>
      <w:r w:rsidRPr="0020489C">
        <w:rPr>
          <w:rFonts w:cs="B Nazanin"/>
          <w:sz w:val="28"/>
          <w:szCs w:val="28"/>
          <w:rtl/>
        </w:rPr>
        <w:t>.</w:t>
      </w:r>
    </w:p>
    <w:p w:rsidR="00C93558" w:rsidRPr="0020489C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نرم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افزارهای متن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خوان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Screen reader software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افزارهایی</w:t>
      </w:r>
      <w:r>
        <w:rPr>
          <w:rFonts w:cs="B Nazanin" w:hint="cs"/>
          <w:sz w:val="28"/>
          <w:szCs w:val="28"/>
          <w:rtl/>
        </w:rPr>
        <w:t xml:space="preserve"> می‌گویند </w:t>
      </w:r>
      <w:r w:rsidRPr="0020489C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توانایی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تبدیل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متن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گفتار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دارند</w:t>
      </w:r>
      <w:r>
        <w:rPr>
          <w:rFonts w:cs="B Nazanin" w:hint="cs"/>
          <w:sz w:val="28"/>
          <w:szCs w:val="28"/>
          <w:rtl/>
        </w:rPr>
        <w:t>.</w:t>
      </w:r>
    </w:p>
    <w:p w:rsidR="00C93558" w:rsidRPr="0020489C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قالب (</w:t>
      </w:r>
      <w:r w:rsidRPr="006C0D08">
        <w:rPr>
          <w:rFonts w:cs="B Nazanin" w:hint="cs"/>
          <w:b/>
          <w:bCs/>
          <w:sz w:val="28"/>
          <w:szCs w:val="28"/>
          <w:rtl/>
        </w:rPr>
        <w:t>فرم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Pr="006C0D08">
        <w:rPr>
          <w:rFonts w:cs="B Nazanin" w:hint="cs"/>
          <w:b/>
          <w:bCs/>
          <w:sz w:val="28"/>
          <w:szCs w:val="28"/>
          <w:rtl/>
        </w:rPr>
        <w:t xml:space="preserve"> اینترنتی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Internet form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20489C">
        <w:rPr>
          <w:rFonts w:cs="B Nazanin" w:hint="cs"/>
          <w:sz w:val="28"/>
          <w:szCs w:val="28"/>
          <w:rtl/>
        </w:rPr>
        <w:t>نوعی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کنترل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برای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دریافت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اطلاعات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استفاده</w:t>
      </w:r>
      <w:r>
        <w:rPr>
          <w:rFonts w:cs="B Nazanin" w:hint="cs"/>
          <w:sz w:val="28"/>
          <w:szCs w:val="28"/>
          <w:rtl/>
        </w:rPr>
        <w:t xml:space="preserve"> </w:t>
      </w:r>
      <w:r w:rsidRPr="0020489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0489C">
        <w:rPr>
          <w:rFonts w:cs="B Nazanin" w:hint="cs"/>
          <w:sz w:val="28"/>
          <w:szCs w:val="28"/>
          <w:rtl/>
        </w:rPr>
        <w:t>شود</w:t>
      </w:r>
      <w:r w:rsidRPr="0020489C">
        <w:rPr>
          <w:rFonts w:cs="B Nazanin"/>
          <w:sz w:val="28"/>
          <w:szCs w:val="28"/>
          <w:rtl/>
        </w:rPr>
        <w:t>.</w:t>
      </w:r>
    </w:p>
    <w:p w:rsidR="00C93558" w:rsidRPr="0020489C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نمادهای (</w:t>
      </w:r>
      <w:r w:rsidRPr="006C0D08">
        <w:rPr>
          <w:rFonts w:cs="B Nazanin" w:hint="cs"/>
          <w:b/>
          <w:bCs/>
          <w:sz w:val="28"/>
          <w:szCs w:val="28"/>
          <w:rtl/>
        </w:rPr>
        <w:t>سمبل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های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Pr="006C0D08">
        <w:rPr>
          <w:rFonts w:cs="B Nazanin" w:hint="cs"/>
          <w:b/>
          <w:bCs/>
          <w:sz w:val="28"/>
          <w:szCs w:val="28"/>
          <w:rtl/>
        </w:rPr>
        <w:t xml:space="preserve"> متنی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Text symbol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 xml:space="preserve">نوعی </w:t>
      </w:r>
      <w:r>
        <w:rPr>
          <w:rFonts w:cs="B Nazanin" w:hint="cs"/>
          <w:sz w:val="28"/>
          <w:szCs w:val="28"/>
          <w:rtl/>
        </w:rPr>
        <w:t>از</w:t>
      </w:r>
      <w:r w:rsidRPr="00755F3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نویسه‌های (کاراکتر</w:t>
      </w:r>
      <w:r w:rsidRPr="00755F34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>)</w:t>
      </w:r>
      <w:r w:rsidRPr="00755F34">
        <w:rPr>
          <w:rFonts w:cs="B Nazanin" w:hint="cs"/>
          <w:sz w:val="28"/>
          <w:szCs w:val="28"/>
          <w:rtl/>
        </w:rPr>
        <w:t xml:space="preserve"> متنی که برای تفهیم کاربری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 خاص</w:t>
      </w:r>
      <w:r>
        <w:rPr>
          <w:rFonts w:cs="B Nazanin" w:hint="cs"/>
          <w:sz w:val="28"/>
          <w:szCs w:val="28"/>
          <w:rtl/>
        </w:rPr>
        <w:t>،</w:t>
      </w:r>
      <w:r w:rsidRPr="00755F34">
        <w:rPr>
          <w:rFonts w:cs="B Nazanin" w:hint="cs"/>
          <w:sz w:val="28"/>
          <w:szCs w:val="28"/>
          <w:rtl/>
        </w:rPr>
        <w:t xml:space="preserve"> در محتوا</w:t>
      </w:r>
      <w:r>
        <w:rPr>
          <w:rFonts w:cs="B Nazanin" w:hint="cs"/>
          <w:sz w:val="28"/>
          <w:szCs w:val="28"/>
          <w:rtl/>
        </w:rPr>
        <w:t>ی متنی برای کاربر نمایش داده می‌</w:t>
      </w:r>
      <w:r w:rsidRPr="00755F34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755F34">
        <w:rPr>
          <w:rFonts w:cs="B Nazanin" w:hint="cs"/>
          <w:sz w:val="28"/>
          <w:szCs w:val="28"/>
          <w:rtl/>
        </w:rPr>
        <w:t>د.</w:t>
      </w:r>
    </w:p>
    <w:p w:rsidR="00C93558" w:rsidRDefault="00C93558" w:rsidP="00D056DB">
      <w:pPr>
        <w:bidi/>
        <w:spacing w:after="0" w:line="240" w:lineRule="auto"/>
        <w:rPr>
          <w:rFonts w:cs="B Nazanin"/>
          <w:sz w:val="28"/>
          <w:szCs w:val="28"/>
        </w:rPr>
      </w:pPr>
    </w:p>
    <w:p w:rsidR="00D056DB" w:rsidRDefault="00D056DB" w:rsidP="00D056DB">
      <w:pPr>
        <w:bidi/>
        <w:spacing w:after="0" w:line="240" w:lineRule="auto"/>
        <w:rPr>
          <w:rFonts w:cs="B Nazanin"/>
          <w:sz w:val="28"/>
          <w:szCs w:val="28"/>
        </w:rPr>
      </w:pPr>
    </w:p>
    <w:p w:rsidR="00D056DB" w:rsidRPr="00755F34" w:rsidRDefault="00D056DB" w:rsidP="00D056DB">
      <w:pPr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lastRenderedPageBreak/>
        <w:t>کاربر نابینا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Blind user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کاربری که دچار اختلالات شدید یا خیلی شدید بینایی است.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فناوری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های متن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6C0D08">
        <w:rPr>
          <w:rFonts w:cs="B Nazanin" w:hint="cs"/>
          <w:b/>
          <w:bCs/>
          <w:sz w:val="28"/>
          <w:szCs w:val="28"/>
          <w:rtl/>
        </w:rPr>
        <w:t>خوان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Screen reader technology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فناوری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 xml:space="preserve">هایی که امکان تبدیل متن به </w:t>
      </w:r>
      <w:r>
        <w:rPr>
          <w:rFonts w:cs="B Nazanin" w:hint="cs"/>
          <w:sz w:val="28"/>
          <w:szCs w:val="28"/>
          <w:rtl/>
        </w:rPr>
        <w:t>صدا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را</w:t>
      </w:r>
      <w:r w:rsidRPr="00755F34">
        <w:rPr>
          <w:rFonts w:cs="B Nazanin" w:hint="cs"/>
          <w:sz w:val="28"/>
          <w:szCs w:val="28"/>
          <w:rtl/>
        </w:rPr>
        <w:t xml:space="preserve"> برای کاربران فراهم 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کند.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6C0D08">
        <w:rPr>
          <w:rFonts w:cs="B Nazanin" w:hint="cs"/>
          <w:b/>
          <w:bCs/>
          <w:sz w:val="28"/>
          <w:szCs w:val="28"/>
          <w:rtl/>
        </w:rPr>
        <w:t>ناوبری</w:t>
      </w:r>
    </w:p>
    <w:p w:rsidR="00C93558" w:rsidRPr="006C0D08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Navigation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حرکت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بین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افزارهای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کاربردی</w:t>
      </w:r>
      <w:r>
        <w:rPr>
          <w:rFonts w:cs="B Nazanin" w:hint="cs"/>
          <w:sz w:val="28"/>
          <w:szCs w:val="28"/>
          <w:rtl/>
        </w:rPr>
        <w:t xml:space="preserve">، </w:t>
      </w:r>
      <w:r w:rsidRPr="00755F34">
        <w:rPr>
          <w:rFonts w:cs="B Nazanin" w:hint="cs"/>
          <w:sz w:val="28"/>
          <w:szCs w:val="28"/>
          <w:rtl/>
        </w:rPr>
        <w:t>ناوبری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گویند</w:t>
      </w:r>
      <w:r w:rsidRPr="00755F34">
        <w:rPr>
          <w:rFonts w:cs="B Nazanin"/>
          <w:sz w:val="28"/>
          <w:szCs w:val="28"/>
          <w:rtl/>
        </w:rPr>
        <w:t>.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B324B">
        <w:rPr>
          <w:rFonts w:cs="B Nazanin" w:hint="cs"/>
          <w:b/>
          <w:bCs/>
          <w:sz w:val="28"/>
          <w:szCs w:val="28"/>
          <w:rtl/>
        </w:rPr>
        <w:t>افزونه</w:t>
      </w:r>
    </w:p>
    <w:p w:rsidR="00C93558" w:rsidRPr="007B324B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Plug in</w:t>
      </w:r>
    </w:p>
    <w:p w:rsidR="00C93558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برنامه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برای </w:t>
      </w:r>
      <w:r w:rsidRPr="00755F34">
        <w:rPr>
          <w:rFonts w:cs="B Nazanin" w:hint="cs"/>
          <w:sz w:val="28"/>
          <w:szCs w:val="28"/>
          <w:rtl/>
        </w:rPr>
        <w:t>اجرای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برنامه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کاربردی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دیگر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سیستم</w:t>
      </w:r>
      <w:r>
        <w:rPr>
          <w:rFonts w:cs="B Nazanin" w:hint="cs"/>
          <w:sz w:val="28"/>
          <w:szCs w:val="28"/>
          <w:rtl/>
        </w:rPr>
        <w:t>‌</w:t>
      </w:r>
      <w:r w:rsidRPr="00755F34">
        <w:rPr>
          <w:rFonts w:cs="B Nazanin" w:hint="cs"/>
          <w:sz w:val="28"/>
          <w:szCs w:val="28"/>
          <w:rtl/>
        </w:rPr>
        <w:t>عامل</w:t>
      </w:r>
      <w:r>
        <w:rPr>
          <w:rFonts w:cs="B Nazanin" w:hint="cs"/>
          <w:sz w:val="28"/>
          <w:szCs w:val="28"/>
          <w:rtl/>
        </w:rPr>
        <w:t xml:space="preserve"> ‌</w:t>
      </w:r>
      <w:r w:rsidRPr="00755F34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آن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نیاز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دارد</w:t>
      </w:r>
      <w:r w:rsidRPr="00755F34">
        <w:rPr>
          <w:rFonts w:cs="B Nazanin"/>
          <w:sz w:val="28"/>
          <w:szCs w:val="28"/>
          <w:rtl/>
        </w:rPr>
        <w:t>.</w:t>
      </w:r>
    </w:p>
    <w:p w:rsidR="00C93558" w:rsidRPr="00755F34" w:rsidRDefault="00C93558" w:rsidP="00D056DB">
      <w:pPr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C93558" w:rsidRDefault="00C93558" w:rsidP="00D056DB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B324B">
        <w:rPr>
          <w:rFonts w:cs="B Nazanin" w:hint="cs"/>
          <w:b/>
          <w:bCs/>
          <w:sz w:val="28"/>
          <w:szCs w:val="28"/>
          <w:rtl/>
        </w:rPr>
        <w:t>نسخه</w:t>
      </w:r>
    </w:p>
    <w:p w:rsidR="00C93558" w:rsidRPr="007B324B" w:rsidRDefault="00C93558" w:rsidP="00D056D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version</w:t>
      </w:r>
    </w:p>
    <w:p w:rsidR="00C93558" w:rsidRPr="00755F34" w:rsidRDefault="00C93558" w:rsidP="00D056DB">
      <w:pPr>
        <w:bidi/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755F34">
        <w:rPr>
          <w:rFonts w:cs="B Nazanin" w:hint="cs"/>
          <w:sz w:val="28"/>
          <w:szCs w:val="28"/>
          <w:rtl/>
        </w:rPr>
        <w:t>دفعات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نگارش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توسع</w:t>
      </w:r>
      <w:r>
        <w:rPr>
          <w:rFonts w:cs="B Nazanin" w:hint="cs"/>
          <w:sz w:val="28"/>
          <w:szCs w:val="28"/>
          <w:rtl/>
        </w:rPr>
        <w:t xml:space="preserve">ۀ </w:t>
      </w:r>
      <w:r w:rsidRPr="00755F34">
        <w:rPr>
          <w:rFonts w:cs="B Nazanin" w:hint="cs"/>
          <w:sz w:val="28"/>
          <w:szCs w:val="28"/>
          <w:rtl/>
        </w:rPr>
        <w:t>یک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برنامه</w:t>
      </w:r>
      <w:r>
        <w:rPr>
          <w:rFonts w:cs="B Nazanin" w:hint="cs"/>
          <w:sz w:val="28"/>
          <w:szCs w:val="28"/>
          <w:rtl/>
        </w:rPr>
        <w:t xml:space="preserve"> </w:t>
      </w:r>
      <w:r w:rsidRPr="00755F34">
        <w:rPr>
          <w:rFonts w:cs="B Nazanin" w:hint="cs"/>
          <w:sz w:val="28"/>
          <w:szCs w:val="28"/>
          <w:rtl/>
        </w:rPr>
        <w:t>است</w:t>
      </w:r>
      <w:r w:rsidRPr="00755F34">
        <w:rPr>
          <w:rFonts w:cs="B Nazanin"/>
          <w:sz w:val="28"/>
          <w:szCs w:val="28"/>
          <w:rtl/>
        </w:rPr>
        <w:t>.</w:t>
      </w:r>
    </w:p>
    <w:p w:rsidR="00C93558" w:rsidRDefault="00C93558" w:rsidP="00D056D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C93558" w:rsidRDefault="00C93558" w:rsidP="00D056D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C93558" w:rsidRDefault="00C93558" w:rsidP="00D056D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C93558" w:rsidRDefault="00C93558" w:rsidP="00D056DB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C93558" w:rsidRDefault="00C93558" w:rsidP="00EB6CED">
      <w:pPr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D056DB" w:rsidRPr="00D056DB" w:rsidRDefault="00D056DB" w:rsidP="00D056DB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16" w:name="_Toc501377907"/>
      <w:r w:rsidRPr="00D056DB">
        <w:rPr>
          <w:rFonts w:hint="cs"/>
          <w:rtl/>
          <w:lang w:bidi="fa-IR"/>
        </w:rPr>
        <w:lastRenderedPageBreak/>
        <w:t>مقدمه</w:t>
      </w:r>
      <w:bookmarkEnd w:id="16"/>
    </w:p>
    <w:p w:rsidR="00F9322E" w:rsidRPr="00CC49E9" w:rsidRDefault="00EB6CED" w:rsidP="005370B7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استانداردهای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/>
          <w:sz w:val="28"/>
          <w:szCs w:val="28"/>
          <w:rtl/>
          <w:lang w:bidi="fa-IR"/>
        </w:rPr>
        <w:t xml:space="preserve">. 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و معیارهای موفقیت، به طور گسترده در ارتباط با فناوری های وب فعلی و آینده از جمله برنامه های کاربردی پویا، تلفن همراه، تلویزیون های دیجیتال و غیره استفاده می شود طراحی شده است. این استانداردها و معیارهای موفقیت پایدارهستند وقابل تغییر نیستند.این معیارهای موفقیت و این استانداردها برای طراحان و توسعه دهندگان محتوای وب طراحی شده است که در آن روش هایی شامل نمونه کدها، منابع و نمونه ارزیابی ها ارائه شده است.روش های </w:t>
      </w:r>
      <w:r w:rsidR="00F9322E" w:rsidRPr="00CC49E9">
        <w:rPr>
          <w:rFonts w:cs="B Nazanin"/>
          <w:sz w:val="28"/>
          <w:szCs w:val="28"/>
          <w:lang w:bidi="fa-IR"/>
        </w:rPr>
        <w:t>W3C</w:t>
      </w:r>
      <w:r w:rsidR="00F9322E" w:rsidRPr="00CC49E9">
        <w:rPr>
          <w:rFonts w:cs="B Nazanin" w:hint="cs"/>
          <w:sz w:val="28"/>
          <w:szCs w:val="28"/>
          <w:rtl/>
          <w:lang w:bidi="fa-IR"/>
        </w:rPr>
        <w:t xml:space="preserve"> برای سند</w:t>
      </w:r>
      <w:r w:rsidR="00F9322E" w:rsidRPr="00CC49E9">
        <w:rPr>
          <w:rFonts w:cs="B Nazanin"/>
          <w:sz w:val="28"/>
          <w:szCs w:val="28"/>
          <w:lang w:bidi="fa-IR"/>
        </w:rPr>
        <w:t>0</w:t>
      </w:r>
      <w:r w:rsidR="00F9322E" w:rsidRPr="00CC49E9">
        <w:rPr>
          <w:rFonts w:cs="B Nazanin" w:hint="cs"/>
          <w:sz w:val="28"/>
          <w:szCs w:val="28"/>
          <w:rtl/>
          <w:lang w:bidi="fa-IR"/>
        </w:rPr>
        <w:t>.</w:t>
      </w:r>
      <w:r w:rsidR="00F9322E" w:rsidRPr="00CC49E9">
        <w:rPr>
          <w:rFonts w:cs="B Nazanin"/>
          <w:sz w:val="28"/>
          <w:szCs w:val="28"/>
          <w:lang w:bidi="fa-IR"/>
        </w:rPr>
        <w:t>WCAG2</w:t>
      </w:r>
      <w:r w:rsidR="00F9322E" w:rsidRPr="00CC49E9">
        <w:rPr>
          <w:rFonts w:cs="B Nazanin" w:hint="cs"/>
          <w:sz w:val="28"/>
          <w:szCs w:val="28"/>
          <w:rtl/>
          <w:lang w:bidi="fa-IR"/>
        </w:rPr>
        <w:t>به صورت دوره ای، حدود هرشش ماه به روز می شود تا بهترین روش های فعلی و تغییرات آن در فناوری ها و ابزارها را پوشش دهد.</w:t>
      </w:r>
      <w:r w:rsidR="005370B7">
        <w:rPr>
          <w:rFonts w:cs="B Nazanin" w:hint="cs"/>
          <w:sz w:val="28"/>
          <w:szCs w:val="28"/>
          <w:rtl/>
          <w:lang w:bidi="fa-IR"/>
        </w:rPr>
        <w:t xml:space="preserve"> استانداردهای مبتنی</w:t>
      </w:r>
      <w:r w:rsidR="005370B7">
        <w:rPr>
          <w:rFonts w:cs="B Nazanin"/>
          <w:sz w:val="28"/>
          <w:szCs w:val="28"/>
          <w:rtl/>
          <w:lang w:bidi="fa-IR"/>
        </w:rPr>
        <w:softHyphen/>
      </w:r>
      <w:r w:rsidR="00F9322E" w:rsidRPr="00CC49E9">
        <w:rPr>
          <w:rFonts w:cs="B Nazanin" w:hint="cs"/>
          <w:sz w:val="28"/>
          <w:szCs w:val="28"/>
          <w:rtl/>
          <w:lang w:bidi="fa-IR"/>
        </w:rPr>
        <w:t>بر</w:t>
      </w:r>
      <w:r w:rsidR="005370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5370B7" w:rsidRPr="005370B7">
        <w:rPr>
          <w:rFonts w:cs="B Nazanin"/>
          <w:sz w:val="28"/>
          <w:szCs w:val="28"/>
          <w:lang w:bidi="fa-IR"/>
        </w:rPr>
        <w:t xml:space="preserve"> </w:t>
      </w:r>
      <w:r w:rsidR="005370B7">
        <w:rPr>
          <w:rFonts w:cs="B Nazanin"/>
          <w:sz w:val="28"/>
          <w:szCs w:val="28"/>
          <w:lang w:bidi="fa-IR"/>
        </w:rPr>
        <w:t>WCAG2.0</w:t>
      </w:r>
      <w:r w:rsidR="00F9322E" w:rsidRPr="00CC49E9">
        <w:rPr>
          <w:rFonts w:cs="B Nazanin" w:hint="cs"/>
          <w:sz w:val="28"/>
          <w:szCs w:val="28"/>
          <w:rtl/>
          <w:lang w:bidi="fa-IR"/>
        </w:rPr>
        <w:t xml:space="preserve"> دارای سه بخش زیراست:</w:t>
      </w:r>
    </w:p>
    <w:p w:rsidR="00F9322E" w:rsidRPr="00CC49E9" w:rsidRDefault="00F9322E" w:rsidP="00F9322E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 های مناسب</w:t>
      </w:r>
    </w:p>
    <w:p w:rsidR="00F9322E" w:rsidRPr="00CC49E9" w:rsidRDefault="00F9322E" w:rsidP="00F9322E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 های مشاوره ای</w:t>
      </w:r>
    </w:p>
    <w:p w:rsidR="00F9322E" w:rsidRPr="00CC49E9" w:rsidRDefault="00F9322E" w:rsidP="00F9322E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شکست ها </w:t>
      </w:r>
    </w:p>
    <w:p w:rsidR="00F9322E" w:rsidRPr="00CC49E9" w:rsidRDefault="00F9322E" w:rsidP="00F9322E">
      <w:pPr>
        <w:bidi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همچنین توضیحاتی به صورت زیر در این استانداردها گنجانده شده است :</w:t>
      </w:r>
    </w:p>
    <w:p w:rsidR="00F9322E" w:rsidRPr="00CC49E9" w:rsidRDefault="00F9322E" w:rsidP="00F9322E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روش های عمومی و فناوری </w:t>
      </w:r>
      <w:r w:rsidRPr="00CC49E9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که می تواند مشاوره ای یا قطعی باشد.</w:t>
      </w:r>
    </w:p>
    <w:p w:rsidR="00F9322E" w:rsidRPr="00CC49E9" w:rsidRDefault="00F9322E" w:rsidP="00F9322E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تکنیک های دیگر- فراتر از آنچه که در اسناد منتشر شدۀ</w:t>
      </w:r>
      <w:r w:rsidRPr="00CC49E9">
        <w:rPr>
          <w:rFonts w:cs="B Nazanin"/>
          <w:sz w:val="28"/>
          <w:szCs w:val="28"/>
          <w:lang w:bidi="fa-IR"/>
        </w:rPr>
        <w:t xml:space="preserve">W3C 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F9322E" w:rsidRPr="00CC49E9" w:rsidRDefault="00F9322E" w:rsidP="00F9322E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ارزیابی روشهای</w:t>
      </w:r>
    </w:p>
    <w:p w:rsidR="00F9322E" w:rsidRPr="00CC49E9" w:rsidRDefault="00F9322E" w:rsidP="00F9322E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عامل کاربر و </w:t>
      </w:r>
      <w:r w:rsidR="00A16E17" w:rsidRPr="00CC49E9">
        <w:rPr>
          <w:rFonts w:cs="B Nazanin" w:hint="cs"/>
          <w:sz w:val="28"/>
          <w:szCs w:val="28"/>
          <w:rtl/>
          <w:lang w:bidi="fa-IR"/>
        </w:rPr>
        <w:t xml:space="preserve">پشتیبانی از فناوری های کمکی </w:t>
      </w:r>
    </w:p>
    <w:p w:rsidR="00A16E17" w:rsidRPr="00CC49E9" w:rsidRDefault="00A16E17" w:rsidP="00A16E1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با استفاده از روشها </w:t>
      </w:r>
      <w:r w:rsidRPr="00CC49E9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با ملاحظات مهم</w:t>
      </w:r>
    </w:p>
    <w:p w:rsidR="00A16E17" w:rsidRPr="00CC49E9" w:rsidRDefault="00A16E17" w:rsidP="00D056DB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17" w:name="_Toc501377908"/>
      <w:r w:rsidRPr="00CC49E9">
        <w:rPr>
          <w:rFonts w:hint="cs"/>
          <w:rtl/>
          <w:lang w:bidi="fa-IR"/>
        </w:rPr>
        <w:t>تکنیک</w:t>
      </w:r>
      <w:r w:rsidR="00D056DB">
        <w:rPr>
          <w:rFonts w:hint="cs"/>
          <w:rtl/>
          <w:lang w:bidi="fa-IR"/>
        </w:rPr>
        <w:t xml:space="preserve"> های</w:t>
      </w:r>
      <w:r w:rsidRPr="00CC49E9">
        <w:rPr>
          <w:rFonts w:hint="cs"/>
          <w:rtl/>
          <w:lang w:bidi="fa-IR"/>
        </w:rPr>
        <w:t xml:space="preserve"> آموزنده</w:t>
      </w:r>
      <w:bookmarkEnd w:id="17"/>
      <w:r w:rsidRPr="00CC49E9">
        <w:rPr>
          <w:rFonts w:hint="cs"/>
          <w:rtl/>
          <w:lang w:bidi="fa-IR"/>
        </w:rPr>
        <w:t xml:space="preserve"> </w:t>
      </w:r>
    </w:p>
    <w:p w:rsidR="00A16E17" w:rsidRPr="00CC49E9" w:rsidRDefault="00A16E17" w:rsidP="00D056DB">
      <w:pPr>
        <w:bidi/>
        <w:spacing w:after="0"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تکنیک ها آموزنده هستند، اساس تعیین هماهنگی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>،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استفاده از معیارهای موفقیت استاندارهای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می باشد و روشها معیار موفقیت محسوب نمی شود.</w:t>
      </w:r>
    </w:p>
    <w:p w:rsidR="00A16E17" w:rsidRPr="00CC49E9" w:rsidRDefault="00A16E17" w:rsidP="00D056DB">
      <w:pPr>
        <w:bidi/>
        <w:spacing w:after="0"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تبصره 1: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W3C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هشدار می دهد که استفاده از روش های قاطع</w:t>
      </w:r>
      <w:r w:rsidR="00D056DB">
        <w:rPr>
          <w:rFonts w:cs="B Nazanin" w:hint="cs"/>
          <w:sz w:val="28"/>
          <w:szCs w:val="28"/>
          <w:rtl/>
          <w:lang w:bidi="fa-IR"/>
        </w:rPr>
        <w:t>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معیار موفقیت در استاندارد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</w:p>
    <w:p w:rsidR="00A16E17" w:rsidRPr="00CC49E9" w:rsidRDefault="00A16E17" w:rsidP="00D056DB">
      <w:pPr>
        <w:bidi/>
        <w:spacing w:after="0"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می باشد.</w:t>
      </w:r>
    </w:p>
    <w:p w:rsidR="00A16E17" w:rsidRPr="00CC49E9" w:rsidRDefault="00A16E17" w:rsidP="00D056DB">
      <w:pPr>
        <w:bidi/>
        <w:spacing w:after="0"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تبصره 2: روشهای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از کلماتی که نظیر </w:t>
      </w:r>
      <w:r w:rsidR="00D056DB">
        <w:rPr>
          <w:rFonts w:cs="Times New Roman" w:hint="cs"/>
          <w:sz w:val="28"/>
          <w:szCs w:val="28"/>
          <w:rtl/>
          <w:lang w:bidi="fa-IR"/>
        </w:rPr>
        <w:t>"</w:t>
      </w:r>
      <w:r w:rsidRPr="00CC49E9">
        <w:rPr>
          <w:rFonts w:cs="B Nazanin" w:hint="cs"/>
          <w:sz w:val="28"/>
          <w:szCs w:val="28"/>
          <w:rtl/>
          <w:lang w:bidi="fa-IR"/>
        </w:rPr>
        <w:t>باید</w:t>
      </w:r>
      <w:r w:rsidR="00D056DB">
        <w:rPr>
          <w:rFonts w:cs="Times New Roman" w:hint="cs"/>
          <w:sz w:val="28"/>
          <w:szCs w:val="28"/>
          <w:rtl/>
          <w:lang w:bidi="fa-IR"/>
        </w:rPr>
        <w:t>"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استفاده می کند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56DB">
        <w:rPr>
          <w:rFonts w:cs="B Nazanin" w:hint="cs"/>
          <w:sz w:val="28"/>
          <w:szCs w:val="28"/>
          <w:rtl/>
          <w:lang w:bidi="fa-IR"/>
        </w:rPr>
        <w:t>که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فقط برای ارزیابی روش ها کاربرد داشته باشد و نه برای ملزم کردن </w:t>
      </w:r>
    </w:p>
    <w:p w:rsidR="009F063F" w:rsidRPr="00CC49E9" w:rsidRDefault="009F063F" w:rsidP="00D056DB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18" w:name="_Toc501377909"/>
      <w:r w:rsidRPr="00CC49E9">
        <w:rPr>
          <w:rFonts w:hint="cs"/>
          <w:rtl/>
          <w:lang w:bidi="fa-IR"/>
        </w:rPr>
        <w:lastRenderedPageBreak/>
        <w:t>روش های مناسب</w:t>
      </w:r>
      <w:bookmarkEnd w:id="18"/>
    </w:p>
    <w:p w:rsidR="00A16E17" w:rsidRPr="00CC49E9" w:rsidRDefault="009F063F" w:rsidP="00A16E1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 های مناسب، روش هایی قابل اعتماد برای دستیابی به موفقیت هستند.</w:t>
      </w:r>
    </w:p>
    <w:p w:rsidR="009F063F" w:rsidRPr="00CC49E9" w:rsidRDefault="009F063F" w:rsidP="009F063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از جایگاه طراح و توسعه وب : اگر شما از تکنیک ها</w:t>
      </w:r>
      <w:r w:rsidR="00D056DB">
        <w:rPr>
          <w:rFonts w:cs="B Nazanin" w:hint="cs"/>
          <w:sz w:val="28"/>
          <w:szCs w:val="28"/>
          <w:rtl/>
          <w:lang w:bidi="fa-IR"/>
        </w:rPr>
        <w:t>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قاطع برای معیار موفقیت به درستی استفاده کرده و دسترسی به محتوا را برای کاربران فراهم کنید</w:t>
      </w:r>
      <w:r w:rsidR="00D056DB">
        <w:rPr>
          <w:rFonts w:cs="B Nazanin" w:hint="cs"/>
          <w:sz w:val="28"/>
          <w:szCs w:val="28"/>
          <w:rtl/>
          <w:lang w:bidi="fa-IR"/>
        </w:rPr>
        <w:t>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می توانید مطمئن شوید که معیار موفقیت شما برآورده شده است.</w:t>
      </w:r>
    </w:p>
    <w:p w:rsidR="009F063F" w:rsidRPr="00CC49E9" w:rsidRDefault="009F063F" w:rsidP="009F063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از جایگاه ارزیابی : اگر محتوای وب با استفاده از تکنیک های قاطع به یک معیار موفقیت خاص به درستی اجرا شود</w:t>
      </w:r>
      <w:r w:rsidR="00D056DB">
        <w:rPr>
          <w:rFonts w:cs="B Nazanin" w:hint="cs"/>
          <w:sz w:val="28"/>
          <w:szCs w:val="28"/>
          <w:rtl/>
          <w:lang w:bidi="fa-IR"/>
        </w:rPr>
        <w:t>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که کاربر به محتوا دسترسی داشته باشد</w:t>
      </w:r>
      <w:r w:rsidR="00D056DB">
        <w:rPr>
          <w:rFonts w:cs="B Nazanin" w:hint="cs"/>
          <w:sz w:val="28"/>
          <w:szCs w:val="28"/>
          <w:rtl/>
          <w:lang w:bidi="fa-IR"/>
        </w:rPr>
        <w:t>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آنگاه الزامات معیارهای موفقیت برآورده شده است.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لازم </w:t>
      </w:r>
      <w:r w:rsidRPr="00CC49E9">
        <w:rPr>
          <w:rFonts w:cs="B Nazanin" w:hint="cs"/>
          <w:sz w:val="28"/>
          <w:szCs w:val="28"/>
          <w:rtl/>
          <w:lang w:bidi="fa-IR"/>
        </w:rPr>
        <w:t>به ذکر است اگر در طراحی محتوا معیار موفقیت رعایت نشده باشد، الزاماً به معنی شکست معیارهای موفقیت نیست.</w:t>
      </w:r>
    </w:p>
    <w:p w:rsidR="0031598C" w:rsidRPr="00CC49E9" w:rsidRDefault="00D056DB" w:rsidP="00D056DB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علاوه بر تکنیک های قاطع که </w:t>
      </w:r>
      <w:r w:rsidRPr="00CC49E9">
        <w:rPr>
          <w:rFonts w:cs="B Nazanin"/>
          <w:sz w:val="28"/>
          <w:szCs w:val="28"/>
          <w:lang w:bidi="fa-IR"/>
        </w:rPr>
        <w:t>W3C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تعیین کرده است</w:t>
      </w:r>
      <w:r>
        <w:rPr>
          <w:rFonts w:cs="B Nazanin" w:hint="cs"/>
          <w:sz w:val="28"/>
          <w:szCs w:val="28"/>
          <w:rtl/>
          <w:lang w:bidi="fa-IR"/>
        </w:rPr>
        <w:t>، روشهای دیگر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دسترسی به معیارهای موفقیت و بهبود دسترسی وجود دارد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9F063F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1598C" w:rsidRPr="00CC49E9" w:rsidRDefault="0031598C" w:rsidP="00D056DB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19" w:name="_Toc501377910"/>
      <w:r w:rsidRPr="00CC49E9">
        <w:rPr>
          <w:rFonts w:hint="cs"/>
          <w:rtl/>
          <w:lang w:bidi="fa-IR"/>
        </w:rPr>
        <w:t>لیست های شماره شده</w:t>
      </w:r>
      <w:bookmarkEnd w:id="19"/>
    </w:p>
    <w:p w:rsidR="0031598C" w:rsidRPr="00CC49E9" w:rsidRDefault="0031598C" w:rsidP="00D056DB">
      <w:pPr>
        <w:bidi/>
        <w:jc w:val="lowKashida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 های قاطع در</w:t>
      </w:r>
      <w:r w:rsidRPr="00CC49E9">
        <w:rPr>
          <w:rFonts w:cs="B Nazanin"/>
          <w:sz w:val="28"/>
          <w:szCs w:val="28"/>
          <w:lang w:bidi="fa-IR"/>
        </w:rPr>
        <w:t>W3C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در لیست شماره گذاری شده است که در آن هر کدام از آیتم های لیست 1 روش یا ترکیبی از چند روش را می  توان برای دسترسی به معیار موفقیت استفاده نمود.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جایی که روش های متعددی در یک مورد در لیست قرار داده شده است از حرف "و" استفاده شد</w:t>
      </w:r>
      <w:r w:rsidR="00D056DB">
        <w:rPr>
          <w:rFonts w:cs="B Nazanin" w:hint="cs"/>
          <w:sz w:val="28"/>
          <w:szCs w:val="28"/>
          <w:rtl/>
          <w:lang w:bidi="fa-IR"/>
        </w:rPr>
        <w:t>ه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و سپس نام روش قاطع نوشته شده است. در ضمن هر روش بر اساس یک ساختاری علامت گذاری شده است. برای مثال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 روش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H49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56DB">
        <w:rPr>
          <w:rFonts w:cs="B Nazanin" w:hint="cs"/>
          <w:sz w:val="28"/>
          <w:szCs w:val="28"/>
          <w:rtl/>
          <w:lang w:bidi="fa-IR"/>
        </w:rPr>
        <w:t xml:space="preserve">روشی 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برگرفته از زبان </w:t>
      </w:r>
      <w:r w:rsidRPr="00CC49E9">
        <w:rPr>
          <w:rFonts w:cs="B Nazanin"/>
          <w:sz w:val="28"/>
          <w:szCs w:val="28"/>
          <w:lang w:bidi="fa-IR"/>
        </w:rPr>
        <w:t>HTML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می باشد. </w:t>
      </w:r>
    </w:p>
    <w:p w:rsidR="003A1158" w:rsidRPr="00CC49E9" w:rsidRDefault="000F12B1" w:rsidP="00D056DB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0" w:name="_Toc501377911"/>
      <w:r w:rsidRPr="00CC49E9">
        <w:rPr>
          <w:rFonts w:hint="cs"/>
          <w:rtl/>
          <w:lang w:bidi="fa-IR"/>
        </w:rPr>
        <w:t>روش های مشاوره</w:t>
      </w:r>
      <w:bookmarkEnd w:id="20"/>
    </w:p>
    <w:p w:rsidR="000F12B1" w:rsidRPr="00CC49E9" w:rsidRDefault="000F12B1" w:rsidP="00D056DB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روشهای مشاوره ای، راههایی برای بهبود دسترسی هستند. اغلب آنها برای برخی از کاربران مفید هستند و ممکن است تنها راهی باشد که برخی از کاربران به برخی از محتواها دسترسی پیدا کنند. روش های مشاوره ای به دلایل مختلف به عنوان روشهای قاطع پذیرفته نمی شود:</w:t>
      </w:r>
    </w:p>
    <w:p w:rsidR="000F12B1" w:rsidRPr="00CC49E9" w:rsidRDefault="000F12B1" w:rsidP="000F12B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آنها ممکن است به طور قاطع برای برآورده کردن الزامات توسعه دسترسی کامل نباشند. </w:t>
      </w:r>
    </w:p>
    <w:p w:rsidR="000F12B1" w:rsidRPr="00CC49E9" w:rsidRDefault="00D056DB" w:rsidP="000F12B1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آنها ممکن است براساس فناوری هایی</w:t>
      </w:r>
      <w:r w:rsidR="000F12B1" w:rsidRPr="00CC49E9">
        <w:rPr>
          <w:rFonts w:cs="B Nazanin" w:hint="cs"/>
          <w:sz w:val="28"/>
          <w:szCs w:val="28"/>
          <w:rtl/>
          <w:lang w:bidi="fa-IR"/>
        </w:rPr>
        <w:t xml:space="preserve"> پیشنهاد شوند که آن فناوری</w:t>
      </w:r>
      <w:r>
        <w:rPr>
          <w:rFonts w:cs="B Nazanin" w:hint="cs"/>
          <w:sz w:val="28"/>
          <w:szCs w:val="28"/>
          <w:rtl/>
          <w:lang w:bidi="fa-IR"/>
        </w:rPr>
        <w:t xml:space="preserve"> ها</w:t>
      </w:r>
      <w:r w:rsidR="000F12B1" w:rsidRPr="00CC49E9">
        <w:rPr>
          <w:rFonts w:cs="B Nazanin" w:hint="cs"/>
          <w:sz w:val="28"/>
          <w:szCs w:val="28"/>
          <w:rtl/>
          <w:lang w:bidi="fa-IR"/>
        </w:rPr>
        <w:t xml:space="preserve"> پایدار یا فراگیر نباش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0F12B1" w:rsidRPr="00CC49E9">
        <w:rPr>
          <w:rFonts w:cs="B Nazanin" w:hint="cs"/>
          <w:sz w:val="28"/>
          <w:szCs w:val="28"/>
          <w:rtl/>
          <w:lang w:bidi="fa-IR"/>
        </w:rPr>
        <w:t>د.</w:t>
      </w:r>
    </w:p>
    <w:p w:rsidR="000F12B1" w:rsidRPr="000C44E3" w:rsidRDefault="000F12B1" w:rsidP="000C44E3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lastRenderedPageBreak/>
        <w:t>در بسیار از موارد منجر به بهبود دسترسی نشو</w:t>
      </w:r>
      <w:r w:rsidR="00A30E56" w:rsidRPr="00CC49E9">
        <w:rPr>
          <w:rFonts w:cs="B Nazanin" w:hint="cs"/>
          <w:sz w:val="28"/>
          <w:szCs w:val="28"/>
          <w:rtl/>
          <w:lang w:bidi="fa-IR"/>
        </w:rPr>
        <w:t xml:space="preserve">د </w:t>
      </w:r>
      <w:r w:rsidR="000C44E3">
        <w:rPr>
          <w:rFonts w:cs="B Nazanin" w:hint="cs"/>
          <w:sz w:val="28"/>
          <w:szCs w:val="28"/>
          <w:rtl/>
          <w:lang w:bidi="fa-IR"/>
        </w:rPr>
        <w:t>(برای مثال فناوری های کمکی نمی توان</w:t>
      </w:r>
      <w:r w:rsidR="000C44E3">
        <w:rPr>
          <w:rFonts w:cs="B Nazanin" w:hint="cs"/>
          <w:sz w:val="28"/>
          <w:szCs w:val="28"/>
          <w:rtl/>
          <w:lang w:bidi="fa-IR"/>
        </w:rPr>
        <w:t>ند</w:t>
      </w:r>
      <w:r w:rsidR="000C44E3">
        <w:rPr>
          <w:rFonts w:cs="B Nazanin" w:hint="cs"/>
          <w:sz w:val="28"/>
          <w:szCs w:val="28"/>
          <w:rtl/>
          <w:lang w:bidi="fa-IR"/>
        </w:rPr>
        <w:t xml:space="preserve"> با آن کار کنند)</w:t>
      </w:r>
    </w:p>
    <w:p w:rsidR="005370B7" w:rsidRPr="005370B7" w:rsidRDefault="005370B7" w:rsidP="005370B7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آنها ممکن است قابل ارزیابی نباشند</w:t>
      </w:r>
      <w:bookmarkStart w:id="21" w:name="_GoBack"/>
      <w:bookmarkEnd w:id="21"/>
    </w:p>
    <w:p w:rsidR="00891BC9" w:rsidRPr="00CC49E9" w:rsidRDefault="00891BC9" w:rsidP="005370B7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در برخی از موارد ممکن است کاربردی نباشد و حتی ممکن است دسترسی برخی از کاربران را کاهش دهد. درکنار آنکه دسترسی سایر کاربران را افزایش می دهد.</w:t>
      </w:r>
    </w:p>
    <w:p w:rsidR="00891BC9" w:rsidRPr="00CC49E9" w:rsidRDefault="00891BC9" w:rsidP="00891BC9">
      <w:pPr>
        <w:pStyle w:val="ListParagraph"/>
        <w:numPr>
          <w:ilvl w:val="0"/>
          <w:numId w:val="4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ممکن است برخی از آنها مصارفی جهت بهبود دسترسی نداشته باشند. اما مزایای ضمنی در بهبود دسترسی دارند.</w:t>
      </w:r>
    </w:p>
    <w:p w:rsidR="00DD145A" w:rsidRPr="00CC49E9" w:rsidRDefault="00DD145A" w:rsidP="006102D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2" w:name="_Toc501377912"/>
      <w:r w:rsidRPr="00CC49E9">
        <w:rPr>
          <w:rFonts w:hint="cs"/>
          <w:rtl/>
          <w:lang w:bidi="fa-IR"/>
        </w:rPr>
        <w:t>شکست ها</w:t>
      </w:r>
      <w:bookmarkEnd w:id="22"/>
      <w:r w:rsidRPr="00CC49E9">
        <w:rPr>
          <w:rFonts w:hint="cs"/>
          <w:rtl/>
          <w:lang w:bidi="fa-IR"/>
        </w:rPr>
        <w:t xml:space="preserve"> </w:t>
      </w:r>
    </w:p>
    <w:p w:rsidR="00DD145A" w:rsidRPr="00CC49E9" w:rsidRDefault="006102D9" w:rsidP="00DD145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شکست ها</w:t>
      </w:r>
      <w:r w:rsidR="00DD145A" w:rsidRPr="00CC49E9">
        <w:rPr>
          <w:rFonts w:cs="B Nazanin" w:hint="cs"/>
          <w:sz w:val="28"/>
          <w:szCs w:val="28"/>
          <w:rtl/>
          <w:lang w:bidi="fa-IR"/>
        </w:rPr>
        <w:t xml:space="preserve"> چیزهایی هستند که سبب عدم دسترسی و عدم موفقیت در معیارهای موفقیت می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DD145A" w:rsidRPr="00CC49E9">
        <w:rPr>
          <w:rFonts w:cs="B Nazanin" w:hint="cs"/>
          <w:sz w:val="28"/>
          <w:szCs w:val="28"/>
          <w:rtl/>
          <w:lang w:bidi="fa-IR"/>
        </w:rPr>
        <w:t>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D145A" w:rsidRPr="00CC49E9">
        <w:rPr>
          <w:rFonts w:cs="B Nazanin" w:hint="cs"/>
          <w:sz w:val="28"/>
          <w:szCs w:val="28"/>
          <w:rtl/>
          <w:lang w:bidi="fa-IR"/>
        </w:rPr>
        <w:t>شکست های ثبت شده برای موارد زیر مفید است:</w:t>
      </w:r>
    </w:p>
    <w:p w:rsidR="00DD145A" w:rsidRPr="00CC49E9" w:rsidRDefault="00DD145A" w:rsidP="00DD145A">
      <w:pPr>
        <w:pStyle w:val="ListParagraph"/>
        <w:numPr>
          <w:ilvl w:val="0"/>
          <w:numId w:val="5"/>
        </w:numPr>
        <w:bidi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نویسنده با دانستن آن اتفاق از آن اجتناب می کند.</w:t>
      </w:r>
    </w:p>
    <w:p w:rsidR="00DD145A" w:rsidRPr="006102D9" w:rsidRDefault="00DD145A" w:rsidP="006102D9">
      <w:pPr>
        <w:pStyle w:val="ListParagraph"/>
        <w:numPr>
          <w:ilvl w:val="0"/>
          <w:numId w:val="5"/>
        </w:num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6102D9">
        <w:rPr>
          <w:rFonts w:cs="B Nazanin" w:hint="cs"/>
          <w:sz w:val="28"/>
          <w:szCs w:val="28"/>
          <w:rtl/>
          <w:lang w:bidi="fa-IR"/>
        </w:rPr>
        <w:t>ارزیابی کنندگان برای ارزیابی می توانند از آن استفاده کنند.اگر معیارهای موفقیت</w:t>
      </w:r>
      <w:r w:rsidRPr="006102D9">
        <w:rPr>
          <w:rFonts w:cs="B Nazanin"/>
          <w:sz w:val="28"/>
          <w:szCs w:val="28"/>
          <w:lang w:bidi="fa-IR"/>
        </w:rPr>
        <w:t>0</w:t>
      </w:r>
      <w:r w:rsidRPr="006102D9">
        <w:rPr>
          <w:rFonts w:cs="B Nazanin" w:hint="cs"/>
          <w:sz w:val="28"/>
          <w:szCs w:val="28"/>
          <w:rtl/>
          <w:lang w:bidi="fa-IR"/>
        </w:rPr>
        <w:t>.</w:t>
      </w:r>
      <w:r w:rsidRPr="006102D9">
        <w:rPr>
          <w:rFonts w:cs="B Nazanin"/>
          <w:sz w:val="28"/>
          <w:szCs w:val="28"/>
          <w:lang w:bidi="fa-IR"/>
        </w:rPr>
        <w:t>WCAG2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را برآورده نکند محتوا به شکست منجرمی شود و معیارهای بهبود دسترسی </w:t>
      </w:r>
      <w:r w:rsidRPr="006102D9">
        <w:rPr>
          <w:rFonts w:cs="B Nazanin"/>
          <w:sz w:val="28"/>
          <w:szCs w:val="28"/>
          <w:lang w:bidi="fa-IR"/>
        </w:rPr>
        <w:t>0</w:t>
      </w:r>
      <w:r w:rsidRPr="006102D9">
        <w:rPr>
          <w:rFonts w:cs="B Nazanin" w:hint="cs"/>
          <w:sz w:val="28"/>
          <w:szCs w:val="28"/>
          <w:rtl/>
          <w:lang w:bidi="fa-IR"/>
        </w:rPr>
        <w:t>.</w:t>
      </w:r>
      <w:r w:rsidRPr="006102D9">
        <w:rPr>
          <w:rFonts w:cs="B Nazanin"/>
          <w:sz w:val="28"/>
          <w:szCs w:val="28"/>
          <w:lang w:bidi="fa-IR"/>
        </w:rPr>
        <w:t>WCAG2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برآورده نمی شود</w:t>
      </w:r>
      <w:r w:rsidR="006102D9">
        <w:rPr>
          <w:rFonts w:cs="B Nazanin" w:hint="cs"/>
          <w:sz w:val="28"/>
          <w:szCs w:val="28"/>
          <w:rtl/>
          <w:lang w:bidi="fa-IR"/>
        </w:rPr>
        <w:t>،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مگر اینکه صفحه وب بدون شکست ارائه شود و هرفردی در امر بهینه سازی دسترسی به محتوا شکستی را به صورت مستند پیدا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02D9">
        <w:rPr>
          <w:rFonts w:cs="B Nazanin" w:hint="cs"/>
          <w:sz w:val="28"/>
          <w:szCs w:val="28"/>
          <w:rtl/>
          <w:lang w:bidi="fa-IR"/>
        </w:rPr>
        <w:t>کند</w:t>
      </w:r>
      <w:r w:rsidR="006102D9">
        <w:rPr>
          <w:rFonts w:cs="B Nazanin" w:hint="cs"/>
          <w:sz w:val="28"/>
          <w:szCs w:val="28"/>
          <w:rtl/>
          <w:lang w:bidi="fa-IR"/>
        </w:rPr>
        <w:t>،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می تواند آن را به </w:t>
      </w:r>
      <w:r w:rsidRPr="006102D9">
        <w:rPr>
          <w:rFonts w:cs="B Nazanin"/>
          <w:sz w:val="28"/>
          <w:szCs w:val="28"/>
          <w:lang w:bidi="fa-IR"/>
        </w:rPr>
        <w:t>0</w:t>
      </w:r>
      <w:r w:rsidRPr="006102D9">
        <w:rPr>
          <w:rFonts w:cs="B Nazanin" w:hint="cs"/>
          <w:sz w:val="28"/>
          <w:szCs w:val="28"/>
          <w:rtl/>
          <w:lang w:bidi="fa-IR"/>
        </w:rPr>
        <w:t>.</w:t>
      </w:r>
      <w:r w:rsidRPr="006102D9">
        <w:rPr>
          <w:rFonts w:cs="B Nazanin"/>
          <w:sz w:val="28"/>
          <w:szCs w:val="28"/>
          <w:lang w:bidi="fa-IR"/>
        </w:rPr>
        <w:t>WCAG2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گزارش کند.</w:t>
      </w:r>
    </w:p>
    <w:p w:rsidR="00DD145A" w:rsidRPr="00CC49E9" w:rsidRDefault="00DD145A" w:rsidP="006102D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3" w:name="_Toc501377913"/>
      <w:r w:rsidRPr="006102D9">
        <w:rPr>
          <w:rFonts w:hint="cs"/>
          <w:rtl/>
          <w:lang w:bidi="fa-IR"/>
        </w:rPr>
        <w:t>روش های عمومی و فناوری</w:t>
      </w:r>
      <w:bookmarkEnd w:id="23"/>
    </w:p>
    <w:p w:rsidR="0092492E" w:rsidRPr="00CC49E9" w:rsidRDefault="00DD145A" w:rsidP="006102D9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روش های عمومی شیوه های پایه ای را برای کاربر فناوری ها توصیف می کنند.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روشهای خاص ویژه صفحات و محتواهایی هستند که با فناوری های خاص طراحی می شوند.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برخی از موارد بهینه سازی دسترسی روش های خاص مبتنی بر فناوری ندارند و با ر</w:t>
      </w:r>
      <w:r w:rsidR="006102D9">
        <w:rPr>
          <w:rFonts w:cs="B Nazanin" w:hint="cs"/>
          <w:sz w:val="28"/>
          <w:szCs w:val="28"/>
          <w:rtl/>
          <w:lang w:bidi="fa-IR"/>
        </w:rPr>
        <w:t>وش های عمومی و با فناوری های مرس</w:t>
      </w:r>
      <w:r w:rsidRPr="00CC49E9">
        <w:rPr>
          <w:rFonts w:cs="B Nazanin" w:hint="cs"/>
          <w:sz w:val="28"/>
          <w:szCs w:val="28"/>
          <w:rtl/>
          <w:lang w:bidi="fa-IR"/>
        </w:rPr>
        <w:t>وم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 xml:space="preserve"> قابل پیاده سازی هستند. انتشار روش ها مبتنی بر فناوری های خاص به این معنی نیست که می توان آن را در همه شرایط برای ایجاد محتوا مطابق با </w:t>
      </w:r>
      <w:r w:rsidR="0092492E" w:rsidRPr="00CC49E9">
        <w:rPr>
          <w:rFonts w:cs="B Nazanin"/>
          <w:sz w:val="28"/>
          <w:szCs w:val="28"/>
          <w:lang w:bidi="fa-IR"/>
        </w:rPr>
        <w:t>0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>.</w:t>
      </w:r>
      <w:r w:rsidR="0092492E" w:rsidRPr="00CC49E9">
        <w:rPr>
          <w:rFonts w:cs="B Nazanin"/>
          <w:sz w:val="28"/>
          <w:szCs w:val="28"/>
          <w:lang w:bidi="fa-IR"/>
        </w:rPr>
        <w:t>WCAG2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 xml:space="preserve"> و معیارهای بهینه سازی دسترسی و سایر الزامات مورد استفاده قرار </w:t>
      </w:r>
      <w:r w:rsidR="006102D9">
        <w:rPr>
          <w:rFonts w:cs="B Nazanin" w:hint="cs"/>
          <w:sz w:val="28"/>
          <w:szCs w:val="28"/>
          <w:rtl/>
          <w:lang w:bidi="fa-IR"/>
        </w:rPr>
        <w:t>گیرد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>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>بلکه توسعه دهندگان باید از محدودیت های فناوری های خاص آگاه باشند و محتوا را به تعبیری که برای افراد کمک توان قابل دسترس است</w:t>
      </w:r>
      <w:r w:rsidR="006102D9">
        <w:rPr>
          <w:rFonts w:cs="B Nazanin" w:hint="cs"/>
          <w:sz w:val="28"/>
          <w:szCs w:val="28"/>
          <w:rtl/>
          <w:lang w:bidi="fa-IR"/>
        </w:rPr>
        <w:t>،</w:t>
      </w:r>
      <w:r w:rsidR="0092492E" w:rsidRPr="00CC49E9">
        <w:rPr>
          <w:rFonts w:cs="B Nazanin" w:hint="cs"/>
          <w:sz w:val="28"/>
          <w:szCs w:val="28"/>
          <w:rtl/>
          <w:lang w:bidi="fa-IR"/>
        </w:rPr>
        <w:t xml:space="preserve"> طراحی نمایند.</w:t>
      </w:r>
    </w:p>
    <w:p w:rsidR="006102D9" w:rsidRDefault="006102D9" w:rsidP="0092492E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6102D9" w:rsidRDefault="006102D9" w:rsidP="006102D9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92492E" w:rsidRPr="00CC49E9" w:rsidRDefault="0092492E" w:rsidP="006102D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4" w:name="_Toc501377914"/>
      <w:r w:rsidRPr="00CC49E9">
        <w:rPr>
          <w:rFonts w:hint="cs"/>
          <w:rtl/>
          <w:lang w:bidi="fa-IR"/>
        </w:rPr>
        <w:t>سایر روشها</w:t>
      </w:r>
      <w:bookmarkEnd w:id="24"/>
    </w:p>
    <w:p w:rsidR="00551A89" w:rsidRPr="00CC49E9" w:rsidRDefault="0092492E" w:rsidP="006102D9">
      <w:pPr>
        <w:bidi/>
        <w:spacing w:after="0"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علاوه بر روشهایی که </w:t>
      </w:r>
      <w:r w:rsidRPr="00CC49E9">
        <w:rPr>
          <w:rFonts w:cs="B Nazanin"/>
          <w:sz w:val="28"/>
          <w:szCs w:val="28"/>
          <w:lang w:bidi="fa-IR"/>
        </w:rPr>
        <w:t>W3C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در قالب سند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گردآوری کرده 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است، </w:t>
      </w:r>
      <w:r w:rsidRPr="00CC49E9">
        <w:rPr>
          <w:rFonts w:cs="B Nazanin" w:hint="cs"/>
          <w:sz w:val="28"/>
          <w:szCs w:val="28"/>
          <w:rtl/>
          <w:lang w:bidi="fa-IR"/>
        </w:rPr>
        <w:t>راههای دیگری برای برآورده شدن و بهبود دسترسی در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وجود دارد.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روش های </w:t>
      </w:r>
      <w:r w:rsidRPr="00CC49E9">
        <w:rPr>
          <w:rFonts w:cs="B Nazanin"/>
          <w:sz w:val="28"/>
          <w:szCs w:val="28"/>
          <w:lang w:bidi="fa-IR"/>
        </w:rPr>
        <w:t>W3C</w:t>
      </w:r>
      <w:r w:rsidRPr="00CC49E9">
        <w:rPr>
          <w:rFonts w:cs="B Nazanin" w:hint="cs"/>
          <w:sz w:val="28"/>
          <w:szCs w:val="28"/>
          <w:rtl/>
          <w:lang w:bidi="fa-IR"/>
        </w:rPr>
        <w:t>جامع نیستند و ممکن است فناوری ها و شرایط جدیدتری را پوشش ندهند.</w:t>
      </w:r>
      <w:r w:rsidR="008B105E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824460" w:rsidRPr="00CC49E9">
        <w:rPr>
          <w:rFonts w:cs="B Nazanin" w:hint="cs"/>
          <w:sz w:val="28"/>
          <w:szCs w:val="28"/>
          <w:rtl/>
          <w:lang w:bidi="fa-IR"/>
        </w:rPr>
        <w:t xml:space="preserve">الزامی وجود 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 xml:space="preserve">ندارد که برای بهینه سازی دسترسی به صفحات وب و محتوای آن حتماً از روش های منتشر شده </w:t>
      </w:r>
      <w:r w:rsidR="00020181" w:rsidRPr="00CC49E9">
        <w:rPr>
          <w:rFonts w:cs="B Nazanin"/>
          <w:sz w:val="28"/>
          <w:szCs w:val="28"/>
          <w:lang w:bidi="fa-IR"/>
        </w:rPr>
        <w:t>W3C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 xml:space="preserve"> در قالب سند</w:t>
      </w:r>
      <w:r w:rsidR="00020181" w:rsidRPr="00CC49E9">
        <w:rPr>
          <w:rFonts w:cs="B Nazanin"/>
          <w:sz w:val="28"/>
          <w:szCs w:val="28"/>
          <w:lang w:bidi="fa-IR"/>
        </w:rPr>
        <w:t>0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>.</w:t>
      </w:r>
      <w:r w:rsidR="00020181" w:rsidRPr="00CC49E9">
        <w:rPr>
          <w:rFonts w:cs="B Nazanin"/>
          <w:sz w:val="28"/>
          <w:szCs w:val="28"/>
          <w:lang w:bidi="fa-IR"/>
        </w:rPr>
        <w:t>WCAG2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>استفاده شود و طراحان و توسعه دهندگان وب و محتوا می توانند از روش های دیگر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 xml:space="preserve">جهت بهبود دسترسی استفاده نمایند. برای مثال آنها می توانند از تکنیک هایی مربوط به </w:t>
      </w:r>
      <w:r w:rsidR="00020181" w:rsidRPr="00CC49E9">
        <w:rPr>
          <w:rFonts w:cs="B Nazanin"/>
          <w:sz w:val="28"/>
          <w:szCs w:val="28"/>
          <w:lang w:bidi="fa-IR"/>
        </w:rPr>
        <w:t>WAI-ARIA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>،</w:t>
      </w:r>
      <w:r w:rsidR="00020181" w:rsidRPr="00CC49E9">
        <w:rPr>
          <w:rFonts w:cs="B Nazanin"/>
          <w:sz w:val="28"/>
          <w:szCs w:val="28"/>
          <w:lang w:bidi="fa-IR"/>
        </w:rPr>
        <w:t>HTML5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>یا سایر فناوری ها جهت بهبود دسترسی استفاده کن</w:t>
      </w:r>
      <w:r w:rsidR="006102D9">
        <w:rPr>
          <w:rFonts w:cs="B Nazanin" w:hint="cs"/>
          <w:sz w:val="28"/>
          <w:szCs w:val="28"/>
          <w:rtl/>
          <w:lang w:bidi="fa-IR"/>
        </w:rPr>
        <w:t>ن</w:t>
      </w:r>
      <w:r w:rsidR="00020181" w:rsidRPr="00CC49E9">
        <w:rPr>
          <w:rFonts w:cs="B Nazanin" w:hint="cs"/>
          <w:sz w:val="28"/>
          <w:szCs w:val="28"/>
          <w:rtl/>
          <w:lang w:bidi="fa-IR"/>
        </w:rPr>
        <w:t>د.</w:t>
      </w:r>
      <w:r w:rsidR="00966F3E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1A89" w:rsidRPr="00CC49E9">
        <w:rPr>
          <w:rFonts w:cs="B Nazanin" w:hint="cs"/>
          <w:sz w:val="28"/>
          <w:szCs w:val="28"/>
          <w:rtl/>
          <w:lang w:bidi="fa-IR"/>
        </w:rPr>
        <w:t xml:space="preserve">سازمان های دیگری هم ممکن است روش های مربوط به بهینه سازی دسترسی </w:t>
      </w:r>
      <w:r w:rsidR="00551A89" w:rsidRPr="00CC49E9">
        <w:rPr>
          <w:rFonts w:cs="B Nazanin"/>
          <w:sz w:val="28"/>
          <w:szCs w:val="28"/>
          <w:lang w:bidi="fa-IR"/>
        </w:rPr>
        <w:t>0</w:t>
      </w:r>
      <w:r w:rsidR="00551A89" w:rsidRPr="00CC49E9">
        <w:rPr>
          <w:rFonts w:cs="B Nazanin" w:hint="cs"/>
          <w:sz w:val="28"/>
          <w:szCs w:val="28"/>
          <w:rtl/>
          <w:lang w:bidi="fa-IR"/>
        </w:rPr>
        <w:t>.</w:t>
      </w:r>
      <w:r w:rsidR="00551A89" w:rsidRPr="00CC49E9">
        <w:rPr>
          <w:rFonts w:cs="B Nazanin"/>
          <w:sz w:val="28"/>
          <w:szCs w:val="28"/>
          <w:lang w:bidi="fa-IR"/>
        </w:rPr>
        <w:t>WCAG2</w:t>
      </w:r>
      <w:r w:rsidR="00551A89" w:rsidRPr="00CC49E9">
        <w:rPr>
          <w:rFonts w:cs="B Nazanin" w:hint="cs"/>
          <w:sz w:val="28"/>
          <w:szCs w:val="28"/>
          <w:rtl/>
          <w:lang w:bidi="fa-IR"/>
        </w:rPr>
        <w:t xml:space="preserve"> را توسعه دهند.</w:t>
      </w:r>
    </w:p>
    <w:p w:rsidR="00551A89" w:rsidRPr="00CC49E9" w:rsidRDefault="006102D9" w:rsidP="008B105E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روشی روش</w:t>
      </w:r>
      <w:r w:rsidR="00551A89" w:rsidRPr="00CC49E9">
        <w:rPr>
          <w:rFonts w:cs="B Nazanin" w:hint="cs"/>
          <w:sz w:val="28"/>
          <w:szCs w:val="28"/>
          <w:rtl/>
          <w:lang w:bidi="fa-IR"/>
        </w:rPr>
        <w:t xml:space="preserve"> قاطع محسوب می گردد که بهینه سازی دسترسی و تمامی الزامات سازگاری را با</w:t>
      </w:r>
      <w:r w:rsidR="008B105E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1A89" w:rsidRPr="00CC49E9">
        <w:rPr>
          <w:rFonts w:cs="B Nazanin"/>
          <w:sz w:val="28"/>
          <w:szCs w:val="28"/>
          <w:lang w:bidi="fa-IR"/>
        </w:rPr>
        <w:t>0</w:t>
      </w:r>
      <w:r w:rsidR="00551A89" w:rsidRPr="00CC49E9">
        <w:rPr>
          <w:rFonts w:cs="B Nazanin" w:hint="cs"/>
          <w:sz w:val="28"/>
          <w:szCs w:val="28"/>
          <w:rtl/>
          <w:lang w:bidi="fa-IR"/>
        </w:rPr>
        <w:t>.</w:t>
      </w:r>
      <w:r w:rsidR="00551A89" w:rsidRPr="00CC49E9">
        <w:rPr>
          <w:rFonts w:cs="B Nazanin"/>
          <w:sz w:val="28"/>
          <w:szCs w:val="28"/>
          <w:lang w:bidi="fa-IR"/>
        </w:rPr>
        <w:t>WCAG2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B105E" w:rsidRPr="00CC49E9">
        <w:rPr>
          <w:rFonts w:cs="B Nazanin"/>
          <w:sz w:val="28"/>
          <w:szCs w:val="28"/>
          <w:rtl/>
          <w:lang w:bidi="fa-IR"/>
        </w:rPr>
        <w:t xml:space="preserve"> </w:t>
      </w:r>
      <w:r w:rsidR="008B105E" w:rsidRPr="00CC49E9">
        <w:rPr>
          <w:rFonts w:cs="B Nazanin" w:hint="cs"/>
          <w:sz w:val="28"/>
          <w:szCs w:val="28"/>
          <w:rtl/>
          <w:lang w:bidi="fa-IR"/>
        </w:rPr>
        <w:t>رعایت</w:t>
      </w:r>
      <w:r w:rsidR="008B105E" w:rsidRPr="00CC49E9">
        <w:rPr>
          <w:rFonts w:cs="B Nazanin"/>
          <w:sz w:val="28"/>
          <w:szCs w:val="28"/>
          <w:rtl/>
          <w:lang w:bidi="fa-IR"/>
        </w:rPr>
        <w:t xml:space="preserve"> </w:t>
      </w:r>
      <w:r w:rsidR="008B105E" w:rsidRPr="00CC49E9">
        <w:rPr>
          <w:rFonts w:cs="B Nazanin" w:hint="cs"/>
          <w:sz w:val="28"/>
          <w:szCs w:val="28"/>
          <w:rtl/>
          <w:lang w:bidi="fa-IR"/>
        </w:rPr>
        <w:t>کند</w:t>
      </w:r>
      <w:r w:rsidR="008B105E" w:rsidRPr="00CC49E9">
        <w:rPr>
          <w:rFonts w:cs="B Nazanin"/>
          <w:sz w:val="28"/>
          <w:szCs w:val="28"/>
          <w:rtl/>
          <w:lang w:bidi="fa-IR"/>
        </w:rPr>
        <w:t>.</w:t>
      </w:r>
    </w:p>
    <w:p w:rsidR="008B105E" w:rsidRPr="00CC49E9" w:rsidRDefault="008B105E" w:rsidP="006102D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5" w:name="_Toc501377915"/>
      <w:r w:rsidRPr="00CC49E9">
        <w:rPr>
          <w:rFonts w:hint="cs"/>
          <w:rtl/>
          <w:lang w:bidi="fa-IR"/>
        </w:rPr>
        <w:t>ارسال روشها</w:t>
      </w:r>
      <w:bookmarkEnd w:id="25"/>
    </w:p>
    <w:p w:rsidR="008B105E" w:rsidRPr="00CC49E9" w:rsidRDefault="008B105E" w:rsidP="006102D9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کار گروه </w:t>
      </w:r>
      <w:r w:rsidRPr="00CC49E9">
        <w:rPr>
          <w:rFonts w:cs="B Nazanin"/>
          <w:sz w:val="28"/>
          <w:szCs w:val="28"/>
          <w:lang w:bidi="fa-IR"/>
        </w:rPr>
        <w:t xml:space="preserve">W3C 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افراد را تشویق می کند که روش های جدیدی را ارائه دهند که بتوانند  آنها را برای به روز رسانی روش های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 ا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ستفاده کنند و افراد می توانند از طریق سایت </w:t>
      </w:r>
      <w:r w:rsidRPr="00CC49E9">
        <w:rPr>
          <w:rFonts w:cs="B Nazanin"/>
          <w:sz w:val="28"/>
          <w:szCs w:val="28"/>
          <w:lang w:bidi="fa-IR"/>
        </w:rPr>
        <w:t>W3.ORG/WAI/GL/WCAG20</w:t>
      </w:r>
      <w:r w:rsidRPr="00CC49E9">
        <w:rPr>
          <w:rFonts w:cs="B Nazanin" w:hint="cs"/>
          <w:sz w:val="28"/>
          <w:szCs w:val="28"/>
          <w:rtl/>
          <w:lang w:bidi="fa-IR"/>
        </w:rPr>
        <w:t>روش های پیشنهادی خود را ارسال نمایند.</w:t>
      </w:r>
    </w:p>
    <w:p w:rsidR="00CC0675" w:rsidRPr="00CC49E9" w:rsidRDefault="00CC0675" w:rsidP="006102D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6" w:name="_Toc501377916"/>
      <w:r w:rsidRPr="00CC49E9">
        <w:rPr>
          <w:rFonts w:hint="cs"/>
          <w:rtl/>
          <w:lang w:bidi="fa-IR"/>
        </w:rPr>
        <w:t>روش های ارزیابی</w:t>
      </w:r>
      <w:bookmarkEnd w:id="26"/>
      <w:r w:rsidRPr="00CC49E9">
        <w:rPr>
          <w:rFonts w:hint="cs"/>
          <w:rtl/>
          <w:lang w:bidi="fa-IR"/>
        </w:rPr>
        <w:t xml:space="preserve"> </w:t>
      </w:r>
    </w:p>
    <w:p w:rsidR="00966F3E" w:rsidRPr="00CC49E9" w:rsidRDefault="00966F3E" w:rsidP="00966F3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هر روشی دارای آزمونی است که به آن کمک می کند:</w:t>
      </w:r>
    </w:p>
    <w:p w:rsidR="00966F3E" w:rsidRPr="00CC49E9" w:rsidRDefault="00966F3E" w:rsidP="00966F3E">
      <w:pPr>
        <w:pStyle w:val="ListParagraph"/>
        <w:numPr>
          <w:ilvl w:val="0"/>
          <w:numId w:val="5"/>
        </w:numPr>
        <w:bidi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نویسندگان می توانند تایید کنند که روش به درستی اجرا می شود.</w:t>
      </w:r>
    </w:p>
    <w:p w:rsidR="00966F3E" w:rsidRPr="006102D9" w:rsidRDefault="00966F3E" w:rsidP="006102D9">
      <w:pPr>
        <w:pStyle w:val="ListParagraph"/>
        <w:numPr>
          <w:ilvl w:val="0"/>
          <w:numId w:val="5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ارزیابی کنندگان می توانند تعیین کنند که محتوای وب مطابق روش طراحی شده است یا خیر.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ارزیابی فقط برای روش است </w:t>
      </w:r>
      <w:r w:rsidR="006102D9">
        <w:rPr>
          <w:rFonts w:cs="B Nazanin" w:hint="cs"/>
          <w:sz w:val="28"/>
          <w:szCs w:val="28"/>
          <w:rtl/>
          <w:lang w:bidi="fa-IR"/>
        </w:rPr>
        <w:t>و نمی توان معیارهای موفقیت که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02D9">
        <w:rPr>
          <w:rFonts w:cs="B Nazanin"/>
          <w:sz w:val="28"/>
          <w:szCs w:val="28"/>
          <w:lang w:bidi="fa-IR"/>
        </w:rPr>
        <w:t>0</w:t>
      </w:r>
      <w:r w:rsidRPr="006102D9">
        <w:rPr>
          <w:rFonts w:cs="B Nazanin" w:hint="cs"/>
          <w:sz w:val="28"/>
          <w:szCs w:val="28"/>
          <w:rtl/>
          <w:lang w:bidi="fa-IR"/>
        </w:rPr>
        <w:t>.</w:t>
      </w:r>
      <w:r w:rsidRPr="006102D9">
        <w:rPr>
          <w:rFonts w:cs="B Nazanin"/>
          <w:sz w:val="28"/>
          <w:szCs w:val="28"/>
          <w:lang w:bidi="fa-IR"/>
        </w:rPr>
        <w:t>WCAG2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02D9">
        <w:rPr>
          <w:rFonts w:cs="B Nazanin" w:hint="cs"/>
          <w:sz w:val="28"/>
          <w:szCs w:val="28"/>
          <w:rtl/>
          <w:lang w:bidi="fa-IR"/>
        </w:rPr>
        <w:t>تدوین کرده است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6102D9">
        <w:rPr>
          <w:rFonts w:cs="B Nazanin" w:hint="cs"/>
          <w:sz w:val="28"/>
          <w:szCs w:val="28"/>
          <w:rtl/>
          <w:lang w:bidi="fa-IR"/>
        </w:rPr>
        <w:t xml:space="preserve"> ارزیابی </w:t>
      </w:r>
      <w:r w:rsidR="006102D9">
        <w:rPr>
          <w:rFonts w:cs="B Nazanin" w:hint="cs"/>
          <w:sz w:val="28"/>
          <w:szCs w:val="28"/>
          <w:rtl/>
          <w:lang w:bidi="fa-IR"/>
        </w:rPr>
        <w:t>کرد</w:t>
      </w:r>
      <w:r w:rsidRPr="006102D9">
        <w:rPr>
          <w:rFonts w:cs="B Nazanin" w:hint="cs"/>
          <w:sz w:val="28"/>
          <w:szCs w:val="28"/>
          <w:rtl/>
          <w:lang w:bidi="fa-IR"/>
        </w:rPr>
        <w:t>.</w:t>
      </w:r>
    </w:p>
    <w:p w:rsidR="00966F3E" w:rsidRPr="00CC49E9" w:rsidRDefault="00966F3E" w:rsidP="00966F3E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شکست ارزیابی روش الزاماً به معنای شکست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="0023008B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نیست. زیرا روش ها و معیارهای موفقیت نسبت به هم جایگاه جداگانه ای دارند.</w:t>
      </w:r>
    </w:p>
    <w:p w:rsidR="00966F3E" w:rsidRPr="00CC49E9" w:rsidRDefault="008F0149" w:rsidP="006102D9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lastRenderedPageBreak/>
        <w:t>محتوا را می توان جهت بهینه سازی دسترسی مطابق با</w:t>
      </w:r>
      <w:r w:rsidR="0023008B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به شیوه های مختلفی از روشهای </w:t>
      </w:r>
      <w:r w:rsidRPr="00CC49E9">
        <w:rPr>
          <w:rFonts w:cs="B Nazanin"/>
          <w:sz w:val="28"/>
          <w:szCs w:val="28"/>
          <w:lang w:bidi="fa-IR"/>
        </w:rPr>
        <w:t>W3C</w:t>
      </w:r>
      <w:r w:rsidR="003D70A3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008B" w:rsidRPr="00CC49E9">
        <w:rPr>
          <w:rFonts w:cs="B Nazanin" w:hint="cs"/>
          <w:sz w:val="28"/>
          <w:szCs w:val="28"/>
          <w:rtl/>
          <w:lang w:bidi="fa-IR"/>
        </w:rPr>
        <w:t xml:space="preserve">که منتشر شده است استفاده </w:t>
      </w:r>
      <w:r w:rsidR="006102D9">
        <w:rPr>
          <w:rFonts w:cs="B Nazanin" w:hint="cs"/>
          <w:sz w:val="28"/>
          <w:szCs w:val="28"/>
          <w:rtl/>
          <w:lang w:bidi="fa-IR"/>
        </w:rPr>
        <w:t>کرد</w:t>
      </w:r>
      <w:r w:rsidR="0023008B" w:rsidRPr="00CC49E9">
        <w:rPr>
          <w:rFonts w:cs="B Nazanin" w:hint="cs"/>
          <w:sz w:val="28"/>
          <w:szCs w:val="28"/>
          <w:rtl/>
          <w:lang w:bidi="fa-IR"/>
        </w:rPr>
        <w:t>. محتوایی که</w:t>
      </w:r>
      <w:r w:rsidR="00B70ACD" w:rsidRPr="00CC49E9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345C" w:rsidRPr="00CC49E9">
        <w:rPr>
          <w:rFonts w:cs="B Nazanin" w:hint="cs"/>
          <w:sz w:val="28"/>
          <w:szCs w:val="28"/>
          <w:rtl/>
          <w:lang w:bidi="fa-IR"/>
        </w:rPr>
        <w:t xml:space="preserve">روش قطعی برای یک فناوری خاص استفاده می کند لزوماً تمامی معیارهای موفقیت یا بهینه سازی </w:t>
      </w:r>
      <w:r w:rsidR="004D345C" w:rsidRPr="00CC49E9">
        <w:rPr>
          <w:rFonts w:cs="B Nazanin"/>
          <w:sz w:val="28"/>
          <w:szCs w:val="28"/>
          <w:lang w:bidi="fa-IR"/>
        </w:rPr>
        <w:t>0</w:t>
      </w:r>
      <w:r w:rsidR="004D345C" w:rsidRPr="00CC49E9">
        <w:rPr>
          <w:rFonts w:cs="B Nazanin" w:hint="cs"/>
          <w:sz w:val="28"/>
          <w:szCs w:val="28"/>
          <w:rtl/>
          <w:lang w:bidi="fa-IR"/>
        </w:rPr>
        <w:t>.</w:t>
      </w:r>
      <w:r w:rsidR="004D345C" w:rsidRPr="00CC49E9">
        <w:rPr>
          <w:rFonts w:cs="B Nazanin"/>
          <w:sz w:val="28"/>
          <w:szCs w:val="28"/>
          <w:lang w:bidi="fa-IR"/>
        </w:rPr>
        <w:t>WCAG2</w:t>
      </w:r>
      <w:r w:rsidR="006102D9">
        <w:rPr>
          <w:rFonts w:cs="B Nazanin" w:hint="cs"/>
          <w:sz w:val="28"/>
          <w:szCs w:val="28"/>
          <w:rtl/>
          <w:lang w:bidi="fa-IR"/>
        </w:rPr>
        <w:t>را رعایت نمی کن</w:t>
      </w:r>
      <w:r w:rsidR="004D345C" w:rsidRPr="00CC49E9">
        <w:rPr>
          <w:rFonts w:cs="B Nazanin" w:hint="cs"/>
          <w:sz w:val="28"/>
          <w:szCs w:val="28"/>
          <w:rtl/>
          <w:lang w:bidi="fa-IR"/>
        </w:rPr>
        <w:t>د. برخی معیارهای موفقیت در بهینه سازی دسترسی فقط با روش های عمومی قابل انجام هستند و با روش های خاص مبتنی بر فناوری های خاص قابل انجام نیستند.</w:t>
      </w:r>
    </w:p>
    <w:p w:rsidR="00FB7017" w:rsidRPr="00E01DF9" w:rsidRDefault="008F63F9" w:rsidP="00E01DF9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Nazanin"/>
          <w:sz w:val="28"/>
          <w:szCs w:val="28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محتوا باید برای افراد کم توان قابل دسترس باشد.</w:t>
      </w:r>
      <w:r w:rsidR="006102D9">
        <w:rPr>
          <w:rFonts w:cs="B Nazanin" w:hint="cs"/>
          <w:sz w:val="28"/>
          <w:szCs w:val="28"/>
          <w:rtl/>
          <w:lang w:bidi="fa-IR"/>
        </w:rPr>
        <w:t xml:space="preserve"> برخی </w:t>
      </w:r>
      <w:r w:rsidRPr="00CC49E9">
        <w:rPr>
          <w:rFonts w:cs="B Nazanin" w:hint="cs"/>
          <w:sz w:val="28"/>
          <w:szCs w:val="28"/>
          <w:rtl/>
          <w:lang w:bidi="fa-IR"/>
        </w:rPr>
        <w:t>تکنیک های قطعی نیاز به مرورگر، فناوری های کمکی و یا سایر فناوری ها دارند.که ممکن است بعضی از کاربران آنها را در اختیار نداشته باشند. بنابراین درحالی که این روش ها برای ار</w:t>
      </w:r>
      <w:r w:rsidR="00E01DF9">
        <w:rPr>
          <w:rFonts w:cs="B Nazanin" w:hint="cs"/>
          <w:sz w:val="28"/>
          <w:szCs w:val="28"/>
          <w:rtl/>
          <w:lang w:bidi="fa-IR"/>
        </w:rPr>
        <w:t>زیابی محتوا می تواند مفید باشند،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ارزیابی ها باید فراتر از بررسی های ارزیابی روشها باشد.</w:t>
      </w:r>
      <w:r w:rsidR="00E01DF9">
        <w:rPr>
          <w:rFonts w:cs="B Nazanin" w:hint="cs"/>
          <w:sz w:val="28"/>
          <w:szCs w:val="28"/>
          <w:rtl/>
          <w:lang w:bidi="fa-IR"/>
        </w:rPr>
        <w:t xml:space="preserve"> </w:t>
      </w:r>
      <w:r w:rsidR="00572C54" w:rsidRPr="00CC49E9">
        <w:rPr>
          <w:rFonts w:cs="B Nazanin" w:hint="cs"/>
          <w:sz w:val="28"/>
          <w:szCs w:val="28"/>
          <w:rtl/>
          <w:lang w:bidi="fa-IR"/>
        </w:rPr>
        <w:t>شکست ها برای ارزیابی ها شاید مفید باشد زیرا عدم انطباق با معیارهای بهینه سازی دسترسی را به طر</w:t>
      </w:r>
      <w:r w:rsidR="0039008D" w:rsidRPr="00CC49E9">
        <w:rPr>
          <w:rFonts w:cs="B Nazanin" w:hint="cs"/>
          <w:sz w:val="28"/>
          <w:szCs w:val="28"/>
          <w:rtl/>
          <w:lang w:bidi="fa-IR"/>
        </w:rPr>
        <w:t>اح و توسعه دهنده وب نشان می دهد.</w:t>
      </w:r>
    </w:p>
    <w:p w:rsidR="0039008D" w:rsidRPr="00CC49E9" w:rsidRDefault="0039008D" w:rsidP="00E01DF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7" w:name="_Toc501377917"/>
      <w:r w:rsidRPr="00CC49E9">
        <w:rPr>
          <w:rFonts w:hint="cs"/>
          <w:rtl/>
          <w:lang w:bidi="fa-IR"/>
        </w:rPr>
        <w:t>عامل</w:t>
      </w:r>
      <w:r w:rsidRPr="00CC49E9">
        <w:rPr>
          <w:rtl/>
          <w:lang w:bidi="fa-IR"/>
        </w:rPr>
        <w:t xml:space="preserve"> </w:t>
      </w:r>
      <w:r w:rsidRPr="00CC49E9">
        <w:rPr>
          <w:rFonts w:hint="cs"/>
          <w:rtl/>
          <w:lang w:bidi="fa-IR"/>
        </w:rPr>
        <w:t>کاربر</w:t>
      </w:r>
      <w:r w:rsidR="00786859" w:rsidRPr="00CC49E9">
        <w:rPr>
          <w:rFonts w:hint="cs"/>
          <w:rtl/>
          <w:lang w:bidi="fa-IR"/>
        </w:rPr>
        <w:t xml:space="preserve"> و فناوری های کمکی</w:t>
      </w:r>
      <w:bookmarkEnd w:id="27"/>
    </w:p>
    <w:p w:rsidR="00F50D7D" w:rsidRPr="00CC49E9" w:rsidRDefault="00786859" w:rsidP="00B738D1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در بعضی از روش ها این نیاز وجود دارد که کاربران برای تعامل با صفحات وب از مرورگرهای خاص و یا فناوری های کمکی استفاده کنند تا برخی روش ها برای آنها قابل استفاده باشد. عامل های کاربری و فناوری های کمکی</w:t>
      </w:r>
      <w:r w:rsidR="00F50D7D" w:rsidRPr="00CC49E9">
        <w:rPr>
          <w:rFonts w:cs="B Nazanin" w:hint="cs"/>
          <w:sz w:val="28"/>
          <w:szCs w:val="28"/>
          <w:rtl/>
          <w:lang w:bidi="fa-IR"/>
        </w:rPr>
        <w:t xml:space="preserve"> معمولاً از اغلب روشهایی که جهت بهبود دسترسی طراحی می شوند حمایت می کنند. </w:t>
      </w:r>
    </w:p>
    <w:p w:rsidR="004508E6" w:rsidRPr="00CC49E9" w:rsidRDefault="00F50D7D" w:rsidP="00E01DF9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>با گذشت زمان نسخه های عامل های کاربری نظیر مرورگرها و غیره و فناوری های کمکی که ارائه شده است</w:t>
      </w:r>
      <w:r w:rsidR="00E01DF9">
        <w:rPr>
          <w:rFonts w:cs="B Nazanin" w:hint="cs"/>
          <w:sz w:val="28"/>
          <w:szCs w:val="28"/>
          <w:rtl/>
          <w:lang w:bidi="fa-IR"/>
        </w:rPr>
        <w:t>،</w:t>
      </w:r>
      <w:r w:rsidRPr="00CC49E9">
        <w:rPr>
          <w:rFonts w:cs="B Nazanin" w:hint="cs"/>
          <w:sz w:val="28"/>
          <w:szCs w:val="28"/>
          <w:rtl/>
          <w:lang w:bidi="fa-IR"/>
        </w:rPr>
        <w:t xml:space="preserve"> گاهی ممکن است با روش های جدید همخوانی نداشته باشد و در مقابل در مواردی ممکن است فناوری های کمکی و یا عامل های کاربری قابلیت های جدیدی جهت بهبود فرایند دسترسی در نسخه های جدید منتشر کنند که می بایست کارگروه </w:t>
      </w:r>
      <w:r w:rsidRPr="00CC49E9">
        <w:rPr>
          <w:rFonts w:cs="B Nazanin"/>
          <w:sz w:val="28"/>
          <w:szCs w:val="28"/>
          <w:lang w:bidi="fa-IR"/>
        </w:rPr>
        <w:t>0</w:t>
      </w:r>
      <w:r w:rsidRPr="00CC49E9">
        <w:rPr>
          <w:rFonts w:cs="B Nazanin" w:hint="cs"/>
          <w:sz w:val="28"/>
          <w:szCs w:val="28"/>
          <w:rtl/>
          <w:lang w:bidi="fa-IR"/>
        </w:rPr>
        <w:t>.</w:t>
      </w:r>
      <w:r w:rsidRPr="00CC49E9">
        <w:rPr>
          <w:rFonts w:cs="B Nazanin"/>
          <w:sz w:val="28"/>
          <w:szCs w:val="28"/>
          <w:lang w:bidi="fa-IR"/>
        </w:rPr>
        <w:t>WCAG2</w:t>
      </w:r>
      <w:r w:rsidRPr="00CC49E9">
        <w:rPr>
          <w:rFonts w:cs="B Nazanin" w:hint="cs"/>
          <w:sz w:val="28"/>
          <w:szCs w:val="28"/>
          <w:rtl/>
          <w:lang w:bidi="fa-IR"/>
        </w:rPr>
        <w:t>روش های خود را به روز نماید.</w:t>
      </w:r>
    </w:p>
    <w:p w:rsidR="004508E6" w:rsidRPr="00CC49E9" w:rsidRDefault="004508E6" w:rsidP="00E01DF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8" w:name="_Toc501377918"/>
      <w:r w:rsidRPr="00CC49E9">
        <w:rPr>
          <w:rFonts w:hint="cs"/>
          <w:rtl/>
          <w:lang w:bidi="fa-IR"/>
        </w:rPr>
        <w:t>استفاده از روشها</w:t>
      </w:r>
      <w:bookmarkEnd w:id="28"/>
    </w:p>
    <w:p w:rsidR="0052060C" w:rsidRPr="00CC49E9" w:rsidRDefault="0052060C" w:rsidP="0052060C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با استفاده از صفحات سایت </w:t>
      </w:r>
      <w:r w:rsidRPr="00CC49E9">
        <w:rPr>
          <w:rFonts w:cs="B Nazanin"/>
          <w:sz w:val="28"/>
          <w:szCs w:val="28"/>
          <w:lang w:bidi="fa-IR"/>
        </w:rPr>
        <w:t>W3.ORG</w:t>
      </w:r>
      <w:r w:rsidR="00E01DF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می توان معیارهای موفقیت و روشهای مختلف را پیگیری کرد.</w:t>
      </w:r>
      <w:r w:rsidR="00E01DF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49E9">
        <w:rPr>
          <w:rFonts w:cs="B Nazanin" w:hint="cs"/>
          <w:sz w:val="28"/>
          <w:szCs w:val="28"/>
          <w:rtl/>
          <w:lang w:bidi="fa-IR"/>
        </w:rPr>
        <w:t>طراحان و توسعه دهندگان وب می توانند در این سایت روشها و راههای جایگزین را جهت بهبود دسترسی جستجو کنند. در این قسمت معمولاً نحوه عملکرد روشها به طراحان و توسعه دهندگان وب توضیح داده می شود.</w:t>
      </w:r>
    </w:p>
    <w:p w:rsidR="00405357" w:rsidRPr="00CC49E9" w:rsidRDefault="00405357" w:rsidP="00E01DF9">
      <w:pPr>
        <w:pStyle w:val="Heading1"/>
        <w:numPr>
          <w:ilvl w:val="0"/>
          <w:numId w:val="7"/>
        </w:numPr>
        <w:bidi/>
        <w:rPr>
          <w:rtl/>
          <w:lang w:bidi="fa-IR"/>
        </w:rPr>
      </w:pPr>
      <w:bookmarkStart w:id="29" w:name="_Toc501377919"/>
      <w:r w:rsidRPr="00CC49E9">
        <w:rPr>
          <w:rFonts w:hint="cs"/>
          <w:rtl/>
          <w:lang w:bidi="fa-IR"/>
        </w:rPr>
        <w:lastRenderedPageBreak/>
        <w:t>کد نمونه</w:t>
      </w:r>
      <w:bookmarkEnd w:id="29"/>
    </w:p>
    <w:p w:rsidR="00CC49E9" w:rsidRPr="00CC49E9" w:rsidRDefault="00405357" w:rsidP="00E01DF9">
      <w:pPr>
        <w:bidi/>
        <w:spacing w:after="0"/>
        <w:jc w:val="both"/>
        <w:rPr>
          <w:rFonts w:cs="B Nazanin"/>
          <w:b/>
          <w:bCs/>
          <w:sz w:val="32"/>
          <w:szCs w:val="32"/>
          <w:lang w:bidi="fa-IR"/>
        </w:rPr>
      </w:pPr>
      <w:r w:rsidRPr="00CC49E9">
        <w:rPr>
          <w:rFonts w:cs="B Nazanin" w:hint="cs"/>
          <w:sz w:val="28"/>
          <w:szCs w:val="28"/>
          <w:rtl/>
          <w:lang w:bidi="fa-IR"/>
        </w:rPr>
        <w:t xml:space="preserve">مثال های کد برای نشان دادن نقطه عطف روشها در نظر گرفته شده است.آنها ممکن است بهترین شیوه را برای بهینه سازی دسترسی </w:t>
      </w:r>
      <w:r w:rsidR="00F722DA" w:rsidRPr="00CC49E9">
        <w:rPr>
          <w:rFonts w:cs="B Nazanin" w:hint="cs"/>
          <w:sz w:val="28"/>
          <w:szCs w:val="28"/>
          <w:rtl/>
          <w:lang w:bidi="fa-IR"/>
        </w:rPr>
        <w:t>با استفاده از روش را نشان ندهند. صرفاً به عنو</w:t>
      </w:r>
      <w:r w:rsidR="001B3B41" w:rsidRPr="00CC49E9">
        <w:rPr>
          <w:rFonts w:cs="B Nazanin" w:hint="cs"/>
          <w:sz w:val="28"/>
          <w:szCs w:val="28"/>
          <w:rtl/>
          <w:lang w:bidi="fa-IR"/>
        </w:rPr>
        <w:t xml:space="preserve">ان مثالی در جهت نحوه استفاده از </w:t>
      </w:r>
      <w:r w:rsidR="00F722DA" w:rsidRPr="00CC49E9">
        <w:rPr>
          <w:rFonts w:cs="B Nazanin" w:hint="cs"/>
          <w:sz w:val="28"/>
          <w:szCs w:val="28"/>
          <w:rtl/>
          <w:lang w:bidi="fa-IR"/>
        </w:rPr>
        <w:t>روش به طراحان عرضه شده است.</w:t>
      </w:r>
      <w:r w:rsidR="001B3B41" w:rsidRPr="00CC49E9">
        <w:rPr>
          <w:rFonts w:cs="B Nazanin" w:hint="cs"/>
          <w:sz w:val="28"/>
          <w:szCs w:val="28"/>
          <w:rtl/>
          <w:lang w:bidi="fa-IR"/>
        </w:rPr>
        <w:t xml:space="preserve"> در بین مثالها، مثالهای کاری وجود دارد که کاربردی ترند و</w:t>
      </w:r>
      <w:r w:rsidR="00E01DF9">
        <w:rPr>
          <w:rFonts w:cs="B Nazanin" w:hint="cs"/>
          <w:sz w:val="28"/>
          <w:szCs w:val="28"/>
          <w:rtl/>
          <w:lang w:bidi="fa-IR"/>
        </w:rPr>
        <w:t xml:space="preserve"> </w:t>
      </w:r>
      <w:r w:rsidR="001B3B41" w:rsidRPr="00CC49E9">
        <w:rPr>
          <w:rFonts w:cs="B Nazanin" w:hint="cs"/>
          <w:sz w:val="28"/>
          <w:szCs w:val="28"/>
          <w:rtl/>
          <w:lang w:bidi="fa-IR"/>
        </w:rPr>
        <w:t>ممکن است برای کپی کردن و اس</w:t>
      </w:r>
      <w:r w:rsidR="00E01DF9">
        <w:rPr>
          <w:rFonts w:cs="B Nazanin" w:hint="cs"/>
          <w:sz w:val="28"/>
          <w:szCs w:val="28"/>
          <w:rtl/>
          <w:lang w:bidi="fa-IR"/>
        </w:rPr>
        <w:t>تفاده در وب سایت ها مناسب باشند.</w:t>
      </w:r>
    </w:p>
    <w:sectPr w:rsidR="00CC49E9" w:rsidRPr="00CC49E9" w:rsidSect="00D056DB">
      <w:footerReference w:type="default" r:id="rId16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E93" w:rsidRDefault="00196E93" w:rsidP="00C93558">
      <w:pPr>
        <w:spacing w:after="0" w:line="240" w:lineRule="auto"/>
      </w:pPr>
      <w:r>
        <w:separator/>
      </w:r>
    </w:p>
  </w:endnote>
  <w:endnote w:type="continuationSeparator" w:id="0">
    <w:p w:rsidR="00196E93" w:rsidRDefault="00196E93" w:rsidP="00C9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932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3558" w:rsidRDefault="00C935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4E3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C93558" w:rsidRDefault="00C935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83782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3558" w:rsidRDefault="00C935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C93558" w:rsidRDefault="00C935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34146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56DB" w:rsidRDefault="00D056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4E3">
          <w:rPr>
            <w:noProof/>
            <w:rtl/>
          </w:rPr>
          <w:t>10</w:t>
        </w:r>
        <w:r>
          <w:rPr>
            <w:noProof/>
          </w:rPr>
          <w:fldChar w:fldCharType="end"/>
        </w:r>
      </w:p>
    </w:sdtContent>
  </w:sdt>
  <w:p w:rsidR="00D056DB" w:rsidRDefault="00D056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E93" w:rsidRDefault="00196E93" w:rsidP="00C93558">
      <w:pPr>
        <w:spacing w:after="0" w:line="240" w:lineRule="auto"/>
      </w:pPr>
      <w:r>
        <w:separator/>
      </w:r>
    </w:p>
  </w:footnote>
  <w:footnote w:type="continuationSeparator" w:id="0">
    <w:p w:rsidR="00196E93" w:rsidRDefault="00196E93" w:rsidP="00C93558">
      <w:pPr>
        <w:spacing w:after="0" w:line="240" w:lineRule="auto"/>
      </w:pPr>
      <w:r>
        <w:continuationSeparator/>
      </w:r>
    </w:p>
  </w:footnote>
  <w:footnote w:id="1">
    <w:p w:rsidR="00C93558" w:rsidRDefault="00C93558" w:rsidP="00C93558">
      <w:pPr>
        <w:pStyle w:val="FootnoteText"/>
        <w:tabs>
          <w:tab w:val="right" w:pos="9404"/>
        </w:tabs>
        <w:rPr>
          <w:rtl/>
        </w:rPr>
      </w:pPr>
      <w:r>
        <w:t xml:space="preserve">1- </w:t>
      </w:r>
      <w:r w:rsidRPr="00605FBA">
        <w:t xml:space="preserve">International </w:t>
      </w:r>
      <w:r>
        <w:t>O</w:t>
      </w:r>
      <w:r w:rsidRPr="00605FBA">
        <w:t>rganization for Standardization</w:t>
      </w:r>
    </w:p>
  </w:footnote>
  <w:footnote w:id="2">
    <w:p w:rsidR="00C93558" w:rsidRPr="00605FBA" w:rsidRDefault="00C93558" w:rsidP="00C93558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2 - International Electrotechnical Commission</w:t>
      </w:r>
    </w:p>
  </w:footnote>
  <w:footnote w:id="3">
    <w:p w:rsidR="00C93558" w:rsidRPr="00605FBA" w:rsidRDefault="00C93558" w:rsidP="00C93558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 xml:space="preserve">3-International Organization </w:t>
      </w:r>
      <w:r>
        <w:rPr>
          <w:sz w:val="20"/>
          <w:szCs w:val="20"/>
        </w:rPr>
        <w:t xml:space="preserve">of </w:t>
      </w:r>
      <w:r w:rsidRPr="00605FBA">
        <w:rPr>
          <w:sz w:val="20"/>
          <w:szCs w:val="20"/>
        </w:rPr>
        <w:t>Legal Metrology (Organi</w:t>
      </w:r>
      <w:r>
        <w:rPr>
          <w:sz w:val="20"/>
          <w:szCs w:val="20"/>
        </w:rPr>
        <w:t>s</w:t>
      </w:r>
      <w:r w:rsidRPr="00605FBA">
        <w:rPr>
          <w:sz w:val="20"/>
          <w:szCs w:val="20"/>
        </w:rPr>
        <w:t>ationInternational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 xml:space="preserve"> de Metrolog</w:t>
      </w:r>
      <w:r>
        <w:rPr>
          <w:sz w:val="20"/>
          <w:szCs w:val="20"/>
        </w:rPr>
        <w:t>ie</w:t>
      </w:r>
      <w:r w:rsidRPr="00605FBA">
        <w:rPr>
          <w:sz w:val="20"/>
          <w:szCs w:val="20"/>
        </w:rPr>
        <w:t>Legal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>)</w:t>
      </w:r>
    </w:p>
  </w:footnote>
  <w:footnote w:id="4">
    <w:p w:rsidR="00C93558" w:rsidRPr="00605FBA" w:rsidRDefault="00C93558" w:rsidP="00C93558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4 - Contact point</w:t>
      </w:r>
    </w:p>
  </w:footnote>
  <w:footnote w:id="5">
    <w:p w:rsidR="00C93558" w:rsidRPr="00605FBA" w:rsidRDefault="00C93558" w:rsidP="00C93558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58" w:rsidRPr="00EC5C57" w:rsidRDefault="00C93558" w:rsidP="008D7723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6DB" w:rsidRPr="00EC5C57" w:rsidRDefault="00D056DB" w:rsidP="00D056D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58" w:rsidRDefault="00C935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606A7"/>
    <w:multiLevelType w:val="multilevel"/>
    <w:tmpl w:val="DA7A314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0372085"/>
    <w:multiLevelType w:val="hybridMultilevel"/>
    <w:tmpl w:val="B3F2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6131D"/>
    <w:multiLevelType w:val="multilevel"/>
    <w:tmpl w:val="8854A41C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cs="B Nazanin" w:hint="default"/>
        <w:color w:val="auto"/>
        <w:sz w:val="28"/>
        <w:szCs w:val="28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221F4963"/>
    <w:multiLevelType w:val="hybridMultilevel"/>
    <w:tmpl w:val="54944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97800"/>
    <w:multiLevelType w:val="hybridMultilevel"/>
    <w:tmpl w:val="E35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B442C"/>
    <w:multiLevelType w:val="hybridMultilevel"/>
    <w:tmpl w:val="1CE86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51539"/>
    <w:multiLevelType w:val="hybridMultilevel"/>
    <w:tmpl w:val="B3C4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77B2D"/>
    <w:multiLevelType w:val="multilevel"/>
    <w:tmpl w:val="6F38218A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9EC5D89"/>
    <w:multiLevelType w:val="multilevel"/>
    <w:tmpl w:val="35206E4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3F270345"/>
    <w:multiLevelType w:val="hybridMultilevel"/>
    <w:tmpl w:val="3E3E4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F1876"/>
    <w:multiLevelType w:val="hybridMultilevel"/>
    <w:tmpl w:val="3968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7971F1"/>
    <w:multiLevelType w:val="hybridMultilevel"/>
    <w:tmpl w:val="FA18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D11E87"/>
    <w:multiLevelType w:val="hybridMultilevel"/>
    <w:tmpl w:val="D3FC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5"/>
  </w:num>
  <w:num w:numId="5">
    <w:abstractNumId w:val="9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8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CED"/>
    <w:rsid w:val="00020181"/>
    <w:rsid w:val="000C44E3"/>
    <w:rsid w:val="000F12B1"/>
    <w:rsid w:val="00193B2D"/>
    <w:rsid w:val="00196E93"/>
    <w:rsid w:val="001B3B41"/>
    <w:rsid w:val="0020223D"/>
    <w:rsid w:val="0023008B"/>
    <w:rsid w:val="0031598C"/>
    <w:rsid w:val="003222D4"/>
    <w:rsid w:val="0039008D"/>
    <w:rsid w:val="003A1158"/>
    <w:rsid w:val="003D70A3"/>
    <w:rsid w:val="00405357"/>
    <w:rsid w:val="004508E6"/>
    <w:rsid w:val="004D08E1"/>
    <w:rsid w:val="004D345C"/>
    <w:rsid w:val="0052060C"/>
    <w:rsid w:val="005275A5"/>
    <w:rsid w:val="005370B7"/>
    <w:rsid w:val="00551A89"/>
    <w:rsid w:val="00572C54"/>
    <w:rsid w:val="006102D9"/>
    <w:rsid w:val="00632BBB"/>
    <w:rsid w:val="00786859"/>
    <w:rsid w:val="00824460"/>
    <w:rsid w:val="00891BC9"/>
    <w:rsid w:val="008B105E"/>
    <w:rsid w:val="008F0149"/>
    <w:rsid w:val="008F63F9"/>
    <w:rsid w:val="0092492E"/>
    <w:rsid w:val="00966F3E"/>
    <w:rsid w:val="00977F6E"/>
    <w:rsid w:val="009F063F"/>
    <w:rsid w:val="00A16E17"/>
    <w:rsid w:val="00A30E56"/>
    <w:rsid w:val="00A8435F"/>
    <w:rsid w:val="00B70ACD"/>
    <w:rsid w:val="00B738D1"/>
    <w:rsid w:val="00B950E0"/>
    <w:rsid w:val="00BC5BFD"/>
    <w:rsid w:val="00BE5D78"/>
    <w:rsid w:val="00C24ACD"/>
    <w:rsid w:val="00C93558"/>
    <w:rsid w:val="00CC0675"/>
    <w:rsid w:val="00CC49E9"/>
    <w:rsid w:val="00D056DB"/>
    <w:rsid w:val="00DD145A"/>
    <w:rsid w:val="00DE11D0"/>
    <w:rsid w:val="00E01DF9"/>
    <w:rsid w:val="00E86116"/>
    <w:rsid w:val="00EA210C"/>
    <w:rsid w:val="00EB6CED"/>
    <w:rsid w:val="00F50D7D"/>
    <w:rsid w:val="00F722DA"/>
    <w:rsid w:val="00F9322E"/>
    <w:rsid w:val="00FB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D0E16EA-F7D1-4C1F-96AD-828537D1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3558"/>
    <w:pPr>
      <w:keepNext/>
      <w:keepLines/>
      <w:bidi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F9322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35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558"/>
    <w:pPr>
      <w:bidi/>
      <w:spacing w:after="0" w:line="240" w:lineRule="auto"/>
    </w:pPr>
    <w:rPr>
      <w:rFonts w:ascii="Segoe UI" w:hAnsi="Segoe UI" w:cs="Segoe UI"/>
      <w:sz w:val="18"/>
      <w:szCs w:val="18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58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93558"/>
    <w:pPr>
      <w:tabs>
        <w:tab w:val="center" w:pos="4680"/>
        <w:tab w:val="right" w:pos="9360"/>
      </w:tabs>
      <w:bidi/>
      <w:spacing w:after="0" w:line="240" w:lineRule="auto"/>
    </w:pPr>
    <w:rPr>
      <w:rFonts w:cs="Times New Roman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C93558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93558"/>
    <w:pPr>
      <w:tabs>
        <w:tab w:val="center" w:pos="4680"/>
        <w:tab w:val="right" w:pos="9360"/>
      </w:tabs>
      <w:bidi/>
      <w:spacing w:after="0" w:line="240" w:lineRule="auto"/>
    </w:pPr>
    <w:rPr>
      <w:rFonts w:cs="Times New Roman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C93558"/>
    <w:rPr>
      <w:rFonts w:cs="Times New Roman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C93558"/>
    <w:pPr>
      <w:bidi/>
      <w:spacing w:after="0" w:line="240" w:lineRule="auto"/>
    </w:pPr>
    <w:rPr>
      <w:rFonts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3558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93558"/>
    <w:rPr>
      <w:vertAlign w:val="superscript"/>
    </w:rPr>
  </w:style>
  <w:style w:type="paragraph" w:styleId="Title">
    <w:name w:val="Title"/>
    <w:aliases w:val="بند فرعی"/>
    <w:basedOn w:val="Normal"/>
    <w:next w:val="Normal"/>
    <w:link w:val="TitleChar"/>
    <w:qFormat/>
    <w:rsid w:val="00C9355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C9355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3558"/>
    <w:pPr>
      <w:spacing w:line="276" w:lineRule="auto"/>
      <w:outlineLvl w:val="9"/>
    </w:pPr>
    <w:rPr>
      <w:rFonts w:cstheme="majorBid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93558"/>
    <w:pPr>
      <w:tabs>
        <w:tab w:val="left" w:pos="431"/>
        <w:tab w:val="right" w:leader="dot" w:pos="9352"/>
      </w:tabs>
      <w:bidi/>
      <w:spacing w:after="100" w:line="240" w:lineRule="auto"/>
    </w:pPr>
    <w:rPr>
      <w:rFonts w:cs="B Nazanin"/>
      <w:b/>
      <w:bCs/>
      <w:noProof/>
      <w:lang w:bidi="fa-IR"/>
    </w:rPr>
  </w:style>
  <w:style w:type="character" w:styleId="Hyperlink">
    <w:name w:val="Hyperlink"/>
    <w:basedOn w:val="DefaultParagraphFont"/>
    <w:uiPriority w:val="99"/>
    <w:unhideWhenUsed/>
    <w:rsid w:val="00C93558"/>
    <w:rPr>
      <w:color w:val="0000FF" w:themeColor="hyperlink"/>
      <w:u w:val="single"/>
    </w:rPr>
  </w:style>
  <w:style w:type="paragraph" w:customStyle="1" w:styleId="MshTitle">
    <w:name w:val="Msh_Title"/>
    <w:basedOn w:val="Normal"/>
    <w:rsid w:val="00C9355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9355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C93558"/>
    <w:pPr>
      <w:tabs>
        <w:tab w:val="left" w:pos="857"/>
        <w:tab w:val="right" w:leader="dot" w:pos="9352"/>
      </w:tabs>
      <w:bidi/>
      <w:spacing w:after="100" w:line="240" w:lineRule="auto"/>
      <w:ind w:left="220"/>
    </w:pPr>
    <w:rPr>
      <w:rFonts w:cs="Times New Roman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935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3558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35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558"/>
    <w:pPr>
      <w:bidi/>
    </w:pPr>
    <w:rPr>
      <w:rFonts w:eastAsiaTheme="minorHAnsi" w:cs="Times New Roman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558"/>
    <w:rPr>
      <w:rFonts w:eastAsiaTheme="minorEastAsia" w:cs="Times New Roman"/>
      <w:b/>
      <w:bCs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3EF5-9702-47D4-87E8-14B6B1C4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2716</Words>
  <Characters>15485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2017-10-20T19:59:00Z</dcterms:created>
  <dcterms:modified xsi:type="dcterms:W3CDTF">2018-01-20T09:54:00Z</dcterms:modified>
</cp:coreProperties>
</file>